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C5" w:rsidRDefault="00B50AC5" w:rsidP="00B50AC5">
      <w:pPr>
        <w:pStyle w:val="ConsPlusNormal"/>
        <w:jc w:val="right"/>
        <w:outlineLvl w:val="0"/>
      </w:pPr>
      <w:r>
        <w:t>Утвержден</w:t>
      </w:r>
    </w:p>
    <w:p w:rsidR="00B50AC5" w:rsidRDefault="00B50AC5" w:rsidP="00B50AC5">
      <w:pPr>
        <w:pStyle w:val="ConsPlusNormal"/>
        <w:jc w:val="right"/>
      </w:pPr>
      <w:r>
        <w:t>распоряжением</w:t>
      </w:r>
    </w:p>
    <w:p w:rsidR="00B50AC5" w:rsidRDefault="00B50AC5" w:rsidP="00B50AC5">
      <w:pPr>
        <w:pStyle w:val="ConsPlusNormal"/>
        <w:jc w:val="right"/>
      </w:pPr>
      <w:r>
        <w:t>Администрации Томской области</w:t>
      </w:r>
    </w:p>
    <w:p w:rsidR="00B50AC5" w:rsidRDefault="00B50AC5" w:rsidP="00B50AC5">
      <w:pPr>
        <w:pStyle w:val="ConsPlusNormal"/>
        <w:jc w:val="right"/>
      </w:pPr>
      <w:r>
        <w:t>от 17.11.2005 N 309-ра</w:t>
      </w:r>
    </w:p>
    <w:p w:rsidR="00B50AC5" w:rsidRDefault="00B50AC5" w:rsidP="00B50AC5">
      <w:pPr>
        <w:pStyle w:val="ConsPlusNormal"/>
      </w:pPr>
    </w:p>
    <w:p w:rsidR="00B50AC5" w:rsidRDefault="00B50AC5" w:rsidP="00B50AC5">
      <w:pPr>
        <w:pStyle w:val="ConsPlusNormal"/>
        <w:jc w:val="center"/>
        <w:rPr>
          <w:b/>
          <w:bCs/>
        </w:rPr>
      </w:pPr>
      <w:bookmarkStart w:id="0" w:name="Par25"/>
      <w:bookmarkEnd w:id="0"/>
      <w:r>
        <w:rPr>
          <w:b/>
          <w:bCs/>
        </w:rPr>
        <w:t>ПЕРЕЧЕНЬ</w:t>
      </w:r>
    </w:p>
    <w:p w:rsidR="00B50AC5" w:rsidRDefault="00B50AC5" w:rsidP="00B50AC5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АВТОМОБИЛЬНЫХ ДОРОГ ОБЩЕГО</w:t>
      </w:r>
    </w:p>
    <w:p w:rsidR="00B50AC5" w:rsidRDefault="00B50AC5" w:rsidP="00B50AC5">
      <w:pPr>
        <w:pStyle w:val="ConsPlusNormal"/>
        <w:jc w:val="center"/>
        <w:rPr>
          <w:b/>
          <w:bCs/>
        </w:rPr>
      </w:pPr>
      <w:r>
        <w:rPr>
          <w:b/>
          <w:bCs/>
        </w:rPr>
        <w:t>ПОЛЬЗОВАНИЯ РЕГИОНАЛЬНОГО ЗНАЧЕНИЯ</w:t>
      </w:r>
    </w:p>
    <w:p w:rsidR="00B50AC5" w:rsidRDefault="00B50AC5" w:rsidP="00B50AC5">
      <w:pPr>
        <w:pStyle w:val="ConsPlusNormal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3840"/>
        <w:gridCol w:w="1800"/>
        <w:gridCol w:w="2160"/>
      </w:tblGrid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NN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объекта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недвижимости  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Протяженность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Покрытие    </w:t>
            </w:r>
          </w:p>
        </w:tc>
      </w:tr>
      <w:tr w:rsidR="00B50AC5" w:rsidTr="00BE5F2E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 </w:t>
            </w:r>
          </w:p>
        </w:tc>
      </w:tr>
      <w:tr w:rsidR="00B50AC5" w:rsidTr="00BE5F2E">
        <w:trPr>
          <w:tblCellSpacing w:w="5" w:type="nil"/>
        </w:trPr>
        <w:tc>
          <w:tcPr>
            <w:tcW w:w="8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35"/>
            <w:bookmarkStart w:id="2" w:name="Par408"/>
            <w:bookmarkEnd w:id="1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Томский район                                                   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Томск -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Мирный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Межениновка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26,0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Межениновка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- 41 км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гравийное       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41 км -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Басандайка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гравийное       </w:t>
            </w:r>
          </w:p>
        </w:tc>
        <w:bookmarkStart w:id="3" w:name="_GoBack"/>
        <w:bookmarkEnd w:id="3"/>
      </w:tr>
      <w:tr w:rsidR="00B50AC5" w:rsidTr="00BE5F2E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-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объездная дорога г. Томска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транспортной развязкой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23,64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10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Томск -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Аникино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Ярское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подъездом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д/о "Синий утес"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37,0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4-31; 37-39 -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асфальтобетон-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31-37 -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гравийное       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Томск -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Аэропорт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18,0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Томск -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Каргала - Колпашево на 6-59 км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54,0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Томск -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Мариинск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76,0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Автомобильная дорога - подъезд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базе ДРСУ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Автомобильная дорога - подъезд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Зоркальцево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Автомобильная дорога - подъезд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с. Калтай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1,51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Автомобильная дорога - подъезд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Кандинка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0,58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Автомобильная дорога - подъезд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Кафтанчиково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1,10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Автомобильная дорога - подъезд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п.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Копылово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10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Автомобильная дорога - подъезд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с. Корнилово, д. Аркашево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16,0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0-10 - 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асфальтобетон-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10-16 -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гравийное       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Автомобильная дорога - подъезд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Курлек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0,40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17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Автомобильная дорога - подъезд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ЛПЦ "Томь"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1,90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1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Автомобильная дорога - подъезд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Наумовка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д. Бобровка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16,0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0-10 - 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асфальтобетон-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10-13 -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грунтовое;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13-14 -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цементобетонное;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14-16 -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гравийное       </w:t>
            </w:r>
          </w:p>
        </w:tc>
      </w:tr>
      <w:tr w:rsidR="00B50AC5" w:rsidTr="00BE5F2E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Автомобильная дорога - подъезд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с. Новорождественское,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д. Романовка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24,0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0-16,19-24 -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гравийное;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16-19 -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Автомобильная дорога - подъезд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с. Октябрьское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Автомобильная дорога - подъезд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с. Дзержинское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Автомобильная дорога - подъезд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п. Ключи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Кудринский участок - 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Моряковский Затон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18,0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Кузовлево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Светлый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1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Михайловка - Александровское -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Итатка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подъездом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Малиновка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- 2 км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0-28; 31-34; 0-2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(подъезд к с.   </w:t>
            </w:r>
            <w:proofErr w:type="gramEnd"/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Малиновка) -    </w:t>
            </w:r>
            <w:proofErr w:type="gramEnd"/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асфальтобетон-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28-31; 34-48 -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гравийное       </w:t>
            </w:r>
          </w:p>
        </w:tc>
      </w:tr>
      <w:tr w:rsidR="00B50AC5" w:rsidTr="00BE5F2E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Нелюбино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Рыбалово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Верхнее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Сеченово с подъездом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д. Лаврово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21,0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Томск -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Предтеченск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Томск -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Самусь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17,0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Черная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Речка - Кисловка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асфальтобетонное</w:t>
            </w:r>
          </w:p>
        </w:tc>
      </w:tr>
      <w:tr w:rsidR="00B50AC5" w:rsidTr="00BE5F2E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Богашево - Петухово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14,0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асфальто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бетонное;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5 - гравийное   </w:t>
            </w:r>
          </w:p>
        </w:tc>
      </w:tr>
      <w:tr w:rsidR="00B50AC5" w:rsidTr="00BE5F2E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Богашево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Лучаново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стеклозавод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асфальто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бетонное;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гравийное   </w:t>
            </w:r>
          </w:p>
        </w:tc>
      </w:tr>
      <w:tr w:rsidR="00B50AC5" w:rsidTr="00BE5F2E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Автомобильная дорога  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Турунтаево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Перовка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Ново-Архангельское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11,0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асфальто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бетонное;       </w:t>
            </w:r>
          </w:p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6 - гравийное   </w:t>
            </w:r>
          </w:p>
        </w:tc>
      </w:tr>
      <w:tr w:rsidR="00B50AC5" w:rsidTr="00BE5F2E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по району: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485,13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AC5" w:rsidRDefault="00B50AC5" w:rsidP="00BE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C3897" w:rsidRDefault="006C3897"/>
    <w:sectPr w:rsidR="006C3897" w:rsidSect="00B50A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C5"/>
    <w:rsid w:val="006C3897"/>
    <w:rsid w:val="00B5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Литовченко Иван</dc:creator>
  <cp:lastModifiedBy>Литовченко Иван</cp:lastModifiedBy>
  <cp:revision>1</cp:revision>
  <dcterms:created xsi:type="dcterms:W3CDTF">2015-07-13T08:13:00Z</dcterms:created>
  <dcterms:modified xsi:type="dcterms:W3CDTF">2015-07-13T08:16:00Z</dcterms:modified>
</cp:coreProperties>
</file>