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9E935" w14:textId="77777777" w:rsidR="00A23CA5" w:rsidRPr="00FD2044" w:rsidRDefault="00A23CA5" w:rsidP="00A23CA5">
      <w:pPr>
        <w:spacing w:after="120" w:line="240" w:lineRule="auto"/>
        <w:jc w:val="center"/>
        <w:rPr>
          <w:rFonts w:ascii="Times New Roman" w:hAnsi="Times New Roman"/>
          <w:b/>
          <w:sz w:val="26"/>
          <w:szCs w:val="20"/>
        </w:rPr>
      </w:pPr>
      <w:bookmarkStart w:id="0" w:name="_GoBack"/>
      <w:bookmarkEnd w:id="0"/>
      <w:r w:rsidRPr="00FD2044">
        <w:rPr>
          <w:rFonts w:ascii="Times New Roman" w:hAnsi="Times New Roman"/>
          <w:b/>
          <w:sz w:val="20"/>
          <w:szCs w:val="20"/>
        </w:rPr>
        <w:t xml:space="preserve">         </w:t>
      </w: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6AF75039" wp14:editId="2CCD9464">
            <wp:extent cx="6286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44949" w14:textId="77777777" w:rsidR="00A23CA5" w:rsidRPr="00FD2044" w:rsidRDefault="00A23CA5" w:rsidP="00A23CA5">
      <w:pPr>
        <w:spacing w:after="12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14:paraId="2AEC1D62" w14:textId="77777777" w:rsidR="00A23CA5" w:rsidRPr="00FD2044" w:rsidRDefault="00A23CA5" w:rsidP="00A23CA5">
      <w:pPr>
        <w:spacing w:after="12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14:paraId="3F30045B" w14:textId="77777777" w:rsidR="00A23CA5" w:rsidRPr="00FD2044" w:rsidRDefault="00A23CA5" w:rsidP="00A23CA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D2044">
        <w:rPr>
          <w:rFonts w:ascii="Times New Roman" w:hAnsi="Times New Roman"/>
          <w:b/>
          <w:sz w:val="20"/>
          <w:szCs w:val="20"/>
        </w:rPr>
        <w:t>МУНИЦИПАЛЬНОЕ ОБРАЗОВАНИЕ «ТОМСКИЙ РАЙОН»</w:t>
      </w:r>
    </w:p>
    <w:p w14:paraId="3023FA0A" w14:textId="77777777" w:rsidR="00A23CA5" w:rsidRPr="00FD2044" w:rsidRDefault="00A23CA5" w:rsidP="00A23CA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F3C2972" w14:textId="77777777" w:rsidR="00A23CA5" w:rsidRPr="00FD2044" w:rsidRDefault="00A23CA5" w:rsidP="00A23CA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FD2044">
        <w:rPr>
          <w:rFonts w:ascii="Times New Roman" w:hAnsi="Times New Roman"/>
          <w:b/>
          <w:sz w:val="25"/>
          <w:szCs w:val="25"/>
        </w:rPr>
        <w:t>АДМИНИСТРАЦИЯ ТОМСКОГО РАЙОНА</w:t>
      </w:r>
    </w:p>
    <w:p w14:paraId="720EF61E" w14:textId="77777777" w:rsidR="00A23CA5" w:rsidRPr="00FD2044" w:rsidRDefault="00A23CA5" w:rsidP="00A23CA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14:paraId="4304D8E8" w14:textId="77777777" w:rsidR="00A23CA5" w:rsidRDefault="00812FBE" w:rsidP="00A23CA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РАСПОРЯЖЕНИЕ</w:t>
      </w:r>
      <w:r w:rsidR="00A64B49">
        <w:rPr>
          <w:rFonts w:ascii="Times New Roman" w:hAnsi="Times New Roman"/>
          <w:b/>
          <w:sz w:val="25"/>
          <w:szCs w:val="25"/>
        </w:rPr>
        <w:t xml:space="preserve">                                </w:t>
      </w:r>
    </w:p>
    <w:p w14:paraId="2C020770" w14:textId="77777777" w:rsidR="00A23CA5" w:rsidRDefault="00A23CA5" w:rsidP="00A23CA5">
      <w:pPr>
        <w:tabs>
          <w:tab w:val="left" w:pos="2268"/>
          <w:tab w:val="left" w:pos="680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64E40E48" w14:textId="77777777" w:rsidR="00812FBE" w:rsidRPr="00FD2044" w:rsidRDefault="00812FBE" w:rsidP="00A23CA5">
      <w:pPr>
        <w:tabs>
          <w:tab w:val="left" w:pos="2268"/>
          <w:tab w:val="left" w:pos="680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1C04BBA5" w14:textId="3BBA5244" w:rsidR="00A23CA5" w:rsidRPr="00FD2044" w:rsidRDefault="00BA2CFD" w:rsidP="00A23CA5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19.07.</w:t>
      </w:r>
      <w:r w:rsidR="00354C32">
        <w:rPr>
          <w:rFonts w:ascii="Times New Roman" w:hAnsi="Times New Roman"/>
          <w:sz w:val="26"/>
          <w:szCs w:val="26"/>
          <w:lang w:eastAsia="en-US"/>
        </w:rPr>
        <w:t>2023</w:t>
      </w:r>
      <w:r w:rsidR="00A23CA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A23CA5" w:rsidRPr="00FD2044">
        <w:rPr>
          <w:rFonts w:ascii="Times New Roman" w:hAnsi="Times New Roman"/>
          <w:sz w:val="26"/>
          <w:szCs w:val="26"/>
          <w:lang w:eastAsia="en-US"/>
        </w:rPr>
        <w:t xml:space="preserve">       </w:t>
      </w:r>
      <w:r w:rsidR="00A23CA5">
        <w:rPr>
          <w:rFonts w:ascii="Times New Roman" w:hAnsi="Times New Roman"/>
          <w:sz w:val="26"/>
          <w:szCs w:val="26"/>
          <w:lang w:eastAsia="en-US"/>
        </w:rPr>
        <w:t xml:space="preserve">                                                 </w:t>
      </w:r>
      <w:r w:rsidR="00624101">
        <w:rPr>
          <w:rFonts w:ascii="Times New Roman" w:hAnsi="Times New Roman"/>
          <w:sz w:val="26"/>
          <w:szCs w:val="26"/>
          <w:lang w:eastAsia="en-US"/>
        </w:rPr>
        <w:t xml:space="preserve">  </w:t>
      </w:r>
      <w:r w:rsidR="00A23CA5">
        <w:rPr>
          <w:rFonts w:ascii="Times New Roman" w:hAnsi="Times New Roman"/>
          <w:sz w:val="26"/>
          <w:szCs w:val="26"/>
          <w:lang w:eastAsia="en-US"/>
        </w:rPr>
        <w:t xml:space="preserve">        </w:t>
      </w:r>
      <w:r w:rsidR="00A23CA5" w:rsidRPr="00FD2044">
        <w:rPr>
          <w:rFonts w:ascii="Times New Roman" w:hAnsi="Times New Roman"/>
          <w:sz w:val="26"/>
          <w:szCs w:val="26"/>
          <w:lang w:eastAsia="en-US"/>
        </w:rPr>
        <w:t xml:space="preserve">       </w:t>
      </w:r>
      <w:r w:rsidR="000E34A3">
        <w:rPr>
          <w:rFonts w:ascii="Times New Roman" w:hAnsi="Times New Roman"/>
          <w:sz w:val="26"/>
          <w:szCs w:val="26"/>
          <w:lang w:eastAsia="en-US"/>
        </w:rPr>
        <w:t xml:space="preserve">                  </w:t>
      </w:r>
      <w:r>
        <w:rPr>
          <w:rFonts w:ascii="Times New Roman" w:hAnsi="Times New Roman"/>
          <w:sz w:val="26"/>
          <w:szCs w:val="26"/>
          <w:lang w:eastAsia="en-US"/>
        </w:rPr>
        <w:tab/>
        <w:t xml:space="preserve">         </w:t>
      </w:r>
      <w:r w:rsidR="00A23CA5" w:rsidRPr="00FD2044">
        <w:rPr>
          <w:rFonts w:ascii="Times New Roman" w:hAnsi="Times New Roman"/>
          <w:sz w:val="26"/>
          <w:szCs w:val="26"/>
          <w:lang w:eastAsia="en-US"/>
        </w:rPr>
        <w:t>№</w:t>
      </w:r>
      <w:r>
        <w:rPr>
          <w:rFonts w:ascii="Times New Roman" w:hAnsi="Times New Roman"/>
          <w:sz w:val="26"/>
          <w:szCs w:val="26"/>
          <w:lang w:eastAsia="en-US"/>
        </w:rPr>
        <w:t xml:space="preserve"> 241-Р</w:t>
      </w:r>
    </w:p>
    <w:p w14:paraId="7C9F7A76" w14:textId="77777777" w:rsidR="00A23CA5" w:rsidRDefault="00F94F03" w:rsidP="003D631B">
      <w:pPr>
        <w:tabs>
          <w:tab w:val="left" w:pos="5968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Томск</w:t>
      </w:r>
    </w:p>
    <w:p w14:paraId="0D29F2B0" w14:textId="77777777" w:rsidR="003D631B" w:rsidRPr="00FD2044" w:rsidRDefault="003D631B" w:rsidP="003D631B">
      <w:pPr>
        <w:tabs>
          <w:tab w:val="left" w:pos="5968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14:paraId="1D4FFA1E" w14:textId="77777777" w:rsidR="00A23CA5" w:rsidRPr="00FD2044" w:rsidRDefault="00A23CA5" w:rsidP="00A23CA5">
      <w:pPr>
        <w:tabs>
          <w:tab w:val="left" w:pos="1164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 w:rsidRPr="00FD2044">
        <w:rPr>
          <w:rFonts w:ascii="Times New Roman" w:hAnsi="Times New Roman"/>
          <w:sz w:val="26"/>
          <w:szCs w:val="26"/>
          <w:lang w:eastAsia="en-US"/>
        </w:rPr>
        <w:t xml:space="preserve">О внесении изменений в </w:t>
      </w:r>
      <w:r w:rsidR="00812FBE">
        <w:rPr>
          <w:rFonts w:ascii="Times New Roman" w:hAnsi="Times New Roman"/>
          <w:sz w:val="26"/>
          <w:szCs w:val="26"/>
          <w:lang w:eastAsia="en-US"/>
        </w:rPr>
        <w:t>распоряжение</w:t>
      </w:r>
    </w:p>
    <w:p w14:paraId="203B22DF" w14:textId="77777777" w:rsidR="00A23CA5" w:rsidRPr="00FD2044" w:rsidRDefault="00A23CA5" w:rsidP="00A23CA5">
      <w:pPr>
        <w:tabs>
          <w:tab w:val="left" w:pos="1164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 w:rsidRPr="00FD2044">
        <w:rPr>
          <w:rFonts w:ascii="Times New Roman" w:hAnsi="Times New Roman"/>
          <w:sz w:val="26"/>
          <w:szCs w:val="26"/>
          <w:lang w:eastAsia="en-US"/>
        </w:rPr>
        <w:t>Администрации Томского района</w:t>
      </w:r>
    </w:p>
    <w:p w14:paraId="17B593EA" w14:textId="77777777" w:rsidR="00A23CA5" w:rsidRDefault="00A23CA5" w:rsidP="00A23CA5">
      <w:pPr>
        <w:tabs>
          <w:tab w:val="left" w:pos="1164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 w:rsidRPr="00FD2044">
        <w:rPr>
          <w:rFonts w:ascii="Times New Roman" w:hAnsi="Times New Roman"/>
          <w:sz w:val="26"/>
          <w:szCs w:val="26"/>
          <w:lang w:eastAsia="en-US"/>
        </w:rPr>
        <w:t xml:space="preserve">от </w:t>
      </w:r>
      <w:r w:rsidR="00DF4637">
        <w:rPr>
          <w:rFonts w:ascii="Times New Roman" w:hAnsi="Times New Roman"/>
          <w:sz w:val="26"/>
          <w:szCs w:val="26"/>
          <w:lang w:eastAsia="en-US"/>
        </w:rPr>
        <w:t>20.05</w:t>
      </w:r>
      <w:r w:rsidR="00B76022">
        <w:rPr>
          <w:rFonts w:ascii="Times New Roman" w:hAnsi="Times New Roman"/>
          <w:sz w:val="26"/>
          <w:szCs w:val="26"/>
          <w:lang w:eastAsia="en-US"/>
        </w:rPr>
        <w:t>.</w:t>
      </w:r>
      <w:r w:rsidR="00812FBE">
        <w:rPr>
          <w:rFonts w:ascii="Times New Roman" w:hAnsi="Times New Roman"/>
          <w:sz w:val="26"/>
          <w:szCs w:val="26"/>
          <w:lang w:eastAsia="en-US"/>
        </w:rPr>
        <w:t xml:space="preserve">2013 </w:t>
      </w:r>
      <w:r w:rsidRPr="00FD2044">
        <w:rPr>
          <w:rFonts w:ascii="Times New Roman" w:hAnsi="Times New Roman"/>
          <w:sz w:val="26"/>
          <w:szCs w:val="26"/>
          <w:lang w:eastAsia="en-US"/>
        </w:rPr>
        <w:t xml:space="preserve"> № </w:t>
      </w:r>
      <w:r w:rsidR="00DF4637">
        <w:rPr>
          <w:rFonts w:ascii="Times New Roman" w:hAnsi="Times New Roman"/>
          <w:sz w:val="26"/>
          <w:szCs w:val="26"/>
          <w:lang w:eastAsia="en-US"/>
        </w:rPr>
        <w:t>251</w:t>
      </w:r>
      <w:r w:rsidR="00812FBE">
        <w:rPr>
          <w:rFonts w:ascii="Times New Roman" w:hAnsi="Times New Roman"/>
          <w:sz w:val="26"/>
          <w:szCs w:val="26"/>
          <w:lang w:eastAsia="en-US"/>
        </w:rPr>
        <w:t>-П</w:t>
      </w:r>
      <w:r w:rsidR="00F94F03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3D631B">
        <w:rPr>
          <w:rFonts w:ascii="Times New Roman" w:hAnsi="Times New Roman"/>
          <w:sz w:val="26"/>
          <w:szCs w:val="26"/>
          <w:lang w:eastAsia="en-US"/>
        </w:rPr>
        <w:t>«Об утверждении</w:t>
      </w:r>
    </w:p>
    <w:p w14:paraId="2BF835C0" w14:textId="77777777" w:rsidR="003D631B" w:rsidRDefault="003D631B" w:rsidP="00A23CA5">
      <w:pPr>
        <w:tabs>
          <w:tab w:val="left" w:pos="1164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плана мероприятий («дорожной карты»)</w:t>
      </w:r>
    </w:p>
    <w:p w14:paraId="6C32D400" w14:textId="77777777" w:rsidR="003D631B" w:rsidRDefault="003D631B" w:rsidP="00A23CA5">
      <w:pPr>
        <w:tabs>
          <w:tab w:val="left" w:pos="1164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«Изменения в сфере образования в Томском</w:t>
      </w:r>
    </w:p>
    <w:p w14:paraId="74FBE840" w14:textId="77777777" w:rsidR="003D631B" w:rsidRPr="003D631B" w:rsidRDefault="003D631B" w:rsidP="00A23CA5">
      <w:pPr>
        <w:tabs>
          <w:tab w:val="left" w:pos="1164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районе»</w:t>
      </w:r>
    </w:p>
    <w:p w14:paraId="7F09E0F3" w14:textId="77777777" w:rsidR="00812FBE" w:rsidRDefault="00812FBE" w:rsidP="00A23CA5">
      <w:pPr>
        <w:tabs>
          <w:tab w:val="left" w:pos="2268"/>
          <w:tab w:val="left" w:pos="680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en-US"/>
        </w:rPr>
      </w:pPr>
    </w:p>
    <w:p w14:paraId="3907B44D" w14:textId="77777777" w:rsidR="00954D71" w:rsidRPr="00D0028E" w:rsidRDefault="00937202" w:rsidP="00D0028E">
      <w:pPr>
        <w:pStyle w:val="Default"/>
        <w:ind w:firstLine="567"/>
        <w:jc w:val="both"/>
      </w:pPr>
      <w:r>
        <w:rPr>
          <w:sz w:val="26"/>
          <w:szCs w:val="26"/>
        </w:rPr>
        <w:t>В соответствии с поста</w:t>
      </w:r>
      <w:r w:rsidR="005B36DD">
        <w:rPr>
          <w:sz w:val="26"/>
          <w:szCs w:val="26"/>
        </w:rPr>
        <w:t>новлением Администрации Томской</w:t>
      </w:r>
      <w:r>
        <w:rPr>
          <w:sz w:val="26"/>
          <w:szCs w:val="26"/>
        </w:rPr>
        <w:t xml:space="preserve"> </w:t>
      </w:r>
      <w:r w:rsidR="005B36DD">
        <w:rPr>
          <w:sz w:val="26"/>
          <w:szCs w:val="26"/>
        </w:rPr>
        <w:t>области</w:t>
      </w:r>
      <w:r>
        <w:rPr>
          <w:sz w:val="26"/>
          <w:szCs w:val="26"/>
        </w:rPr>
        <w:t xml:space="preserve"> от</w:t>
      </w:r>
      <w:r w:rsidR="00D0028E">
        <w:rPr>
          <w:sz w:val="26"/>
          <w:szCs w:val="26"/>
        </w:rPr>
        <w:t> </w:t>
      </w:r>
      <w:r>
        <w:rPr>
          <w:sz w:val="26"/>
          <w:szCs w:val="26"/>
        </w:rPr>
        <w:t>27.09.2019 № 347а «Об утверждении государственной программы «Развитие культуры в Томской</w:t>
      </w:r>
      <w:r w:rsidR="005B36DD">
        <w:rPr>
          <w:sz w:val="26"/>
          <w:szCs w:val="26"/>
        </w:rPr>
        <w:t xml:space="preserve"> области», </w:t>
      </w:r>
      <w:r w:rsidR="00356B0B">
        <w:rPr>
          <w:sz w:val="26"/>
          <w:szCs w:val="26"/>
        </w:rPr>
        <w:t>в</w:t>
      </w:r>
      <w:r w:rsidR="00742100">
        <w:rPr>
          <w:sz w:val="26"/>
          <w:szCs w:val="26"/>
        </w:rPr>
        <w:t> </w:t>
      </w:r>
      <w:r w:rsidR="00356B0B">
        <w:rPr>
          <w:sz w:val="26"/>
          <w:szCs w:val="26"/>
        </w:rPr>
        <w:t xml:space="preserve">целях </w:t>
      </w:r>
      <w:r w:rsidR="00954D71">
        <w:rPr>
          <w:sz w:val="26"/>
          <w:szCs w:val="26"/>
        </w:rPr>
        <w:t>реализации Плана мероприятий («дорожной карты») «Изменения в</w:t>
      </w:r>
      <w:r w:rsidR="0015062B">
        <w:rPr>
          <w:sz w:val="26"/>
          <w:szCs w:val="26"/>
        </w:rPr>
        <w:t> </w:t>
      </w:r>
      <w:r w:rsidR="00954D71">
        <w:rPr>
          <w:sz w:val="26"/>
          <w:szCs w:val="26"/>
        </w:rPr>
        <w:t xml:space="preserve">сфере </w:t>
      </w:r>
      <w:r w:rsidR="00DF4637">
        <w:rPr>
          <w:sz w:val="26"/>
          <w:szCs w:val="26"/>
        </w:rPr>
        <w:t>образования в Томском районе</w:t>
      </w:r>
      <w:r w:rsidR="00954D71">
        <w:rPr>
          <w:sz w:val="26"/>
          <w:szCs w:val="26"/>
        </w:rPr>
        <w:t>»</w:t>
      </w:r>
      <w:r w:rsidR="00D0028E">
        <w:rPr>
          <w:sz w:val="26"/>
          <w:szCs w:val="26"/>
        </w:rPr>
        <w:t xml:space="preserve"> в части повышения заработной платы педагогических работников муниципальных учреждений дополнительн</w:t>
      </w:r>
      <w:r w:rsidR="00734B3A">
        <w:rPr>
          <w:sz w:val="26"/>
          <w:szCs w:val="26"/>
        </w:rPr>
        <w:t>ого образования Томского района</w:t>
      </w:r>
    </w:p>
    <w:p w14:paraId="779CC8B5" w14:textId="77777777" w:rsidR="007F44CF" w:rsidRDefault="007F44CF" w:rsidP="00A23CA5">
      <w:pPr>
        <w:tabs>
          <w:tab w:val="left" w:pos="2268"/>
          <w:tab w:val="left" w:pos="680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14:paraId="54CCC6AE" w14:textId="77777777" w:rsidR="007F44CF" w:rsidRPr="007F44CF" w:rsidRDefault="00734B3A" w:rsidP="00734B3A">
      <w:pPr>
        <w:tabs>
          <w:tab w:val="left" w:pos="2268"/>
          <w:tab w:val="left" w:pos="6804"/>
        </w:tabs>
        <w:suppressAutoHyphens/>
        <w:spacing w:after="0" w:line="240" w:lineRule="auto"/>
        <w:ind w:hanging="142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7F44CF">
        <w:rPr>
          <w:rFonts w:ascii="Times New Roman" w:hAnsi="Times New Roman"/>
          <w:b/>
          <w:sz w:val="26"/>
          <w:szCs w:val="26"/>
          <w:lang w:eastAsia="en-US"/>
        </w:rPr>
        <w:t>СЧИТАЮ НЕОБХОДИМЫМ:</w:t>
      </w:r>
    </w:p>
    <w:p w14:paraId="4EEEF606" w14:textId="77777777" w:rsidR="00812FBE" w:rsidRDefault="00812FBE" w:rsidP="00A23CA5">
      <w:pPr>
        <w:tabs>
          <w:tab w:val="left" w:pos="2268"/>
          <w:tab w:val="left" w:pos="680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en-US"/>
        </w:rPr>
      </w:pPr>
    </w:p>
    <w:p w14:paraId="406124D6" w14:textId="77777777" w:rsidR="003D631B" w:rsidRPr="003D631B" w:rsidRDefault="003D631B" w:rsidP="003D6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ab/>
      </w:r>
      <w:r w:rsidR="009847D9" w:rsidRPr="003D631B">
        <w:rPr>
          <w:rFonts w:ascii="Times New Roman" w:hAnsi="Times New Roman"/>
          <w:sz w:val="26"/>
          <w:szCs w:val="26"/>
          <w:lang w:eastAsia="en-US"/>
        </w:rPr>
        <w:t>1.</w:t>
      </w:r>
      <w:r w:rsidR="009847D9" w:rsidRPr="003D631B">
        <w:rPr>
          <w:rFonts w:ascii="Times New Roman" w:hAnsi="Times New Roman"/>
          <w:sz w:val="26"/>
          <w:szCs w:val="26"/>
          <w:lang w:val="en-US" w:eastAsia="en-US"/>
        </w:rPr>
        <w:t> </w:t>
      </w:r>
      <w:r w:rsidR="00122051" w:rsidRPr="003D631B">
        <w:rPr>
          <w:rFonts w:ascii="Times New Roman" w:hAnsi="Times New Roman"/>
          <w:sz w:val="26"/>
          <w:szCs w:val="26"/>
          <w:lang w:eastAsia="en-US"/>
        </w:rPr>
        <w:t>  </w:t>
      </w:r>
      <w:r w:rsidR="00A23CA5" w:rsidRPr="003D631B">
        <w:rPr>
          <w:rFonts w:ascii="Times New Roman" w:hAnsi="Times New Roman"/>
          <w:sz w:val="26"/>
          <w:szCs w:val="26"/>
          <w:lang w:eastAsia="en-US"/>
        </w:rPr>
        <w:t xml:space="preserve">Внести в </w:t>
      </w:r>
      <w:r w:rsidR="00812FBE" w:rsidRPr="003D631B">
        <w:rPr>
          <w:rFonts w:ascii="Times New Roman" w:hAnsi="Times New Roman"/>
          <w:sz w:val="26"/>
          <w:szCs w:val="26"/>
          <w:lang w:eastAsia="en-US"/>
        </w:rPr>
        <w:t>распоряжение Администрации Томского района от</w:t>
      </w:r>
      <w:r w:rsidR="008B242F" w:rsidRPr="003D631B">
        <w:rPr>
          <w:rFonts w:ascii="Times New Roman" w:hAnsi="Times New Roman"/>
          <w:sz w:val="26"/>
          <w:szCs w:val="26"/>
          <w:lang w:val="en-US" w:eastAsia="en-US"/>
        </w:rPr>
        <w:t> </w:t>
      </w:r>
      <w:r w:rsidR="00DF4637" w:rsidRPr="003D631B">
        <w:rPr>
          <w:rFonts w:ascii="Times New Roman" w:hAnsi="Times New Roman"/>
          <w:sz w:val="26"/>
          <w:szCs w:val="26"/>
          <w:lang w:eastAsia="en-US"/>
        </w:rPr>
        <w:t>20.05</w:t>
      </w:r>
      <w:r w:rsidR="00B76022" w:rsidRPr="003D631B">
        <w:rPr>
          <w:rFonts w:ascii="Times New Roman" w:hAnsi="Times New Roman"/>
          <w:sz w:val="26"/>
          <w:szCs w:val="26"/>
          <w:lang w:eastAsia="en-US"/>
        </w:rPr>
        <w:t>.</w:t>
      </w:r>
      <w:r w:rsidR="00812FBE" w:rsidRPr="003D631B">
        <w:rPr>
          <w:rFonts w:ascii="Times New Roman" w:hAnsi="Times New Roman"/>
          <w:sz w:val="26"/>
          <w:szCs w:val="26"/>
          <w:lang w:eastAsia="en-US"/>
        </w:rPr>
        <w:t>2013  №</w:t>
      </w:r>
      <w:r w:rsidR="0015062B" w:rsidRPr="003D631B">
        <w:rPr>
          <w:rFonts w:ascii="Times New Roman" w:hAnsi="Times New Roman"/>
          <w:sz w:val="26"/>
          <w:szCs w:val="26"/>
          <w:lang w:eastAsia="en-US"/>
        </w:rPr>
        <w:t> </w:t>
      </w:r>
      <w:r w:rsidR="00DF4637" w:rsidRPr="003D631B">
        <w:rPr>
          <w:rFonts w:ascii="Times New Roman" w:hAnsi="Times New Roman"/>
          <w:sz w:val="26"/>
          <w:szCs w:val="26"/>
          <w:lang w:eastAsia="en-US"/>
        </w:rPr>
        <w:t>251</w:t>
      </w:r>
      <w:r w:rsidR="00812FBE" w:rsidRPr="003D631B">
        <w:rPr>
          <w:rFonts w:ascii="Times New Roman" w:hAnsi="Times New Roman"/>
          <w:sz w:val="26"/>
          <w:szCs w:val="26"/>
          <w:lang w:eastAsia="en-US"/>
        </w:rPr>
        <w:t xml:space="preserve">-П </w:t>
      </w:r>
      <w:r w:rsidR="00A23CA5" w:rsidRPr="003D631B">
        <w:rPr>
          <w:rFonts w:ascii="Times New Roman" w:hAnsi="Times New Roman"/>
          <w:sz w:val="26"/>
          <w:szCs w:val="26"/>
          <w:lang w:eastAsia="en-US"/>
        </w:rPr>
        <w:t>«</w:t>
      </w:r>
      <w:r w:rsidR="00812FBE" w:rsidRPr="003D631B">
        <w:rPr>
          <w:rFonts w:ascii="Times New Roman" w:hAnsi="Times New Roman"/>
          <w:sz w:val="26"/>
          <w:szCs w:val="26"/>
          <w:lang w:eastAsia="en-US"/>
        </w:rPr>
        <w:t>Об утвержде</w:t>
      </w:r>
      <w:r w:rsidR="00140706" w:rsidRPr="003D631B">
        <w:rPr>
          <w:rFonts w:ascii="Times New Roman" w:hAnsi="Times New Roman"/>
          <w:sz w:val="26"/>
          <w:szCs w:val="26"/>
          <w:lang w:eastAsia="en-US"/>
        </w:rPr>
        <w:t>нии плана мероприятий («дорожной карты</w:t>
      </w:r>
      <w:r w:rsidR="00812FBE" w:rsidRPr="003D631B">
        <w:rPr>
          <w:rFonts w:ascii="Times New Roman" w:hAnsi="Times New Roman"/>
          <w:sz w:val="26"/>
          <w:szCs w:val="26"/>
          <w:lang w:eastAsia="en-US"/>
        </w:rPr>
        <w:t xml:space="preserve">») </w:t>
      </w:r>
      <w:r w:rsidR="00522011" w:rsidRPr="003D631B">
        <w:rPr>
          <w:rFonts w:ascii="Times New Roman" w:hAnsi="Times New Roman"/>
          <w:sz w:val="26"/>
          <w:szCs w:val="26"/>
          <w:lang w:eastAsia="en-US"/>
        </w:rPr>
        <w:t>«Изменения</w:t>
      </w:r>
      <w:r w:rsidR="00812FBE" w:rsidRPr="003D631B">
        <w:rPr>
          <w:rFonts w:ascii="Times New Roman" w:hAnsi="Times New Roman"/>
          <w:sz w:val="26"/>
          <w:szCs w:val="26"/>
          <w:lang w:eastAsia="en-US"/>
        </w:rPr>
        <w:t xml:space="preserve"> в</w:t>
      </w:r>
      <w:r w:rsidR="0015062B" w:rsidRPr="003D631B">
        <w:rPr>
          <w:rFonts w:ascii="Times New Roman" w:hAnsi="Times New Roman"/>
          <w:sz w:val="26"/>
          <w:szCs w:val="26"/>
          <w:lang w:eastAsia="en-US"/>
        </w:rPr>
        <w:t> </w:t>
      </w:r>
      <w:r w:rsidR="00812FBE" w:rsidRPr="003D631B">
        <w:rPr>
          <w:rFonts w:ascii="Times New Roman" w:hAnsi="Times New Roman"/>
          <w:sz w:val="26"/>
          <w:szCs w:val="26"/>
          <w:lang w:eastAsia="en-US"/>
        </w:rPr>
        <w:t xml:space="preserve">сфере </w:t>
      </w:r>
      <w:r w:rsidR="00DF4637" w:rsidRPr="003D631B">
        <w:rPr>
          <w:rFonts w:ascii="Times New Roman" w:hAnsi="Times New Roman"/>
          <w:sz w:val="26"/>
          <w:szCs w:val="26"/>
          <w:lang w:eastAsia="en-US"/>
        </w:rPr>
        <w:t>образования</w:t>
      </w:r>
      <w:r w:rsidR="00812FBE" w:rsidRPr="003D631B">
        <w:rPr>
          <w:rFonts w:ascii="Times New Roman" w:hAnsi="Times New Roman"/>
          <w:sz w:val="26"/>
          <w:szCs w:val="26"/>
          <w:lang w:eastAsia="en-US"/>
        </w:rPr>
        <w:t xml:space="preserve"> в</w:t>
      </w:r>
      <w:r w:rsidR="008B242F" w:rsidRPr="003D631B">
        <w:rPr>
          <w:rFonts w:ascii="Times New Roman" w:hAnsi="Times New Roman"/>
          <w:sz w:val="26"/>
          <w:szCs w:val="26"/>
          <w:lang w:val="en-US" w:eastAsia="en-US"/>
        </w:rPr>
        <w:t> </w:t>
      </w:r>
      <w:r w:rsidR="00812FBE" w:rsidRPr="003D631B">
        <w:rPr>
          <w:rFonts w:ascii="Times New Roman" w:hAnsi="Times New Roman"/>
          <w:sz w:val="26"/>
          <w:szCs w:val="26"/>
          <w:lang w:eastAsia="en-US"/>
        </w:rPr>
        <w:t>Томском районе</w:t>
      </w:r>
      <w:r w:rsidR="00522011" w:rsidRPr="003D631B">
        <w:rPr>
          <w:rFonts w:ascii="Times New Roman" w:hAnsi="Times New Roman"/>
          <w:bCs/>
          <w:sz w:val="26"/>
          <w:szCs w:val="26"/>
          <w:lang w:eastAsia="en-US"/>
        </w:rPr>
        <w:t xml:space="preserve">» </w:t>
      </w:r>
      <w:r w:rsidR="00B76022" w:rsidRPr="003D631B">
        <w:rPr>
          <w:rFonts w:ascii="Times New Roman" w:hAnsi="Times New Roman"/>
          <w:bCs/>
          <w:sz w:val="26"/>
          <w:szCs w:val="26"/>
          <w:lang w:eastAsia="en-US"/>
        </w:rPr>
        <w:t xml:space="preserve">(далее – распоряжение) </w:t>
      </w:r>
      <w:r w:rsidR="00891365">
        <w:rPr>
          <w:rFonts w:ascii="Times New Roman" w:hAnsi="Times New Roman"/>
          <w:bCs/>
          <w:sz w:val="26"/>
          <w:szCs w:val="26"/>
          <w:lang w:eastAsia="en-US"/>
        </w:rPr>
        <w:t>следующее</w:t>
      </w:r>
      <w:r w:rsidR="00522011" w:rsidRPr="003D631B">
        <w:rPr>
          <w:rFonts w:ascii="Times New Roman" w:hAnsi="Times New Roman"/>
          <w:bCs/>
          <w:sz w:val="26"/>
          <w:szCs w:val="26"/>
          <w:lang w:eastAsia="en-US"/>
        </w:rPr>
        <w:t xml:space="preserve"> </w:t>
      </w:r>
      <w:r w:rsidR="00891365">
        <w:rPr>
          <w:rFonts w:ascii="Times New Roman" w:hAnsi="Times New Roman"/>
          <w:sz w:val="26"/>
          <w:szCs w:val="26"/>
          <w:lang w:eastAsia="en-US"/>
        </w:rPr>
        <w:t>изменение</w:t>
      </w:r>
      <w:r w:rsidR="00522011" w:rsidRPr="003D631B">
        <w:rPr>
          <w:rFonts w:ascii="Times New Roman" w:hAnsi="Times New Roman"/>
          <w:sz w:val="26"/>
          <w:szCs w:val="26"/>
          <w:lang w:eastAsia="en-US"/>
        </w:rPr>
        <w:t>:</w:t>
      </w:r>
      <w:r w:rsidRPr="003D631B">
        <w:rPr>
          <w:rFonts w:ascii="Times New Roman" w:hAnsi="Times New Roman"/>
          <w:bCs/>
          <w:sz w:val="26"/>
          <w:szCs w:val="26"/>
          <w:lang w:eastAsia="en-US"/>
        </w:rPr>
        <w:t xml:space="preserve"> </w:t>
      </w:r>
    </w:p>
    <w:p w14:paraId="69CF0BB8" w14:textId="77777777" w:rsidR="00140706" w:rsidRDefault="003D631B" w:rsidP="00A84BC3">
      <w:pPr>
        <w:tabs>
          <w:tab w:val="left" w:pos="2268"/>
          <w:tab w:val="left" w:pos="6804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t> </w:t>
      </w:r>
      <w:r w:rsidR="00734B3A">
        <w:rPr>
          <w:rFonts w:ascii="Times New Roman" w:hAnsi="Times New Roman"/>
          <w:bCs/>
          <w:sz w:val="26"/>
          <w:szCs w:val="26"/>
          <w:lang w:eastAsia="en-US"/>
        </w:rPr>
        <w:t>        </w:t>
      </w:r>
      <w:r w:rsidR="00891365">
        <w:rPr>
          <w:rFonts w:ascii="Times New Roman" w:hAnsi="Times New Roman"/>
          <w:bCs/>
          <w:sz w:val="26"/>
          <w:szCs w:val="26"/>
          <w:lang w:eastAsia="en-US"/>
        </w:rPr>
        <w:t>1.1</w:t>
      </w:r>
      <w:r w:rsidR="00734B3A">
        <w:rPr>
          <w:rFonts w:ascii="Times New Roman" w:hAnsi="Times New Roman"/>
          <w:bCs/>
          <w:sz w:val="26"/>
          <w:szCs w:val="26"/>
          <w:lang w:eastAsia="en-US"/>
        </w:rPr>
        <w:t>. в</w:t>
      </w:r>
      <w:r w:rsidR="00140706">
        <w:rPr>
          <w:rFonts w:ascii="Times New Roman" w:hAnsi="Times New Roman"/>
          <w:bCs/>
          <w:sz w:val="26"/>
          <w:szCs w:val="26"/>
          <w:lang w:eastAsia="en-US"/>
        </w:rPr>
        <w:t xml:space="preserve"> </w:t>
      </w:r>
      <w:r w:rsidR="00140706">
        <w:rPr>
          <w:rFonts w:ascii="Times New Roman" w:hAnsi="Times New Roman"/>
          <w:color w:val="000000" w:themeColor="text1"/>
          <w:sz w:val="26"/>
          <w:szCs w:val="26"/>
          <w:lang w:eastAsia="en-US"/>
        </w:rPr>
        <w:t>приложении</w:t>
      </w:r>
      <w:r w:rsidR="00CE3611" w:rsidRPr="0012353C">
        <w:rPr>
          <w:rFonts w:ascii="Times New Roman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734B3A">
        <w:rPr>
          <w:rFonts w:ascii="Times New Roman" w:hAnsi="Times New Roman"/>
          <w:color w:val="000000" w:themeColor="text1"/>
          <w:sz w:val="26"/>
          <w:szCs w:val="26"/>
          <w:lang w:eastAsia="en-US"/>
        </w:rPr>
        <w:t>№</w:t>
      </w:r>
      <w:r w:rsidR="00110915">
        <w:rPr>
          <w:rFonts w:ascii="Times New Roman" w:hAnsi="Times New Roman"/>
          <w:color w:val="000000" w:themeColor="text1"/>
          <w:sz w:val="26"/>
          <w:szCs w:val="26"/>
          <w:lang w:eastAsia="en-US"/>
        </w:rPr>
        <w:t> </w:t>
      </w:r>
      <w:r w:rsidR="00CE3611" w:rsidRPr="0012353C">
        <w:rPr>
          <w:rFonts w:ascii="Times New Roman" w:hAnsi="Times New Roman"/>
          <w:color w:val="000000" w:themeColor="text1"/>
          <w:sz w:val="26"/>
          <w:szCs w:val="26"/>
          <w:lang w:eastAsia="en-US"/>
        </w:rPr>
        <w:t xml:space="preserve">3 </w:t>
      </w:r>
      <w:r w:rsidR="00734B3A">
        <w:rPr>
          <w:rFonts w:ascii="Times New Roman" w:hAnsi="Times New Roman"/>
          <w:color w:val="000000" w:themeColor="text1"/>
          <w:sz w:val="26"/>
          <w:szCs w:val="26"/>
          <w:lang w:eastAsia="en-US"/>
        </w:rPr>
        <w:t xml:space="preserve">к </w:t>
      </w:r>
      <w:r w:rsidR="00CB4A10" w:rsidRPr="0012353C">
        <w:rPr>
          <w:rFonts w:ascii="Times New Roman" w:hAnsi="Times New Roman"/>
          <w:color w:val="000000" w:themeColor="text1"/>
          <w:sz w:val="26"/>
          <w:szCs w:val="26"/>
          <w:lang w:eastAsia="en-US"/>
        </w:rPr>
        <w:t>р</w:t>
      </w:r>
      <w:r w:rsidR="00CE3611" w:rsidRPr="0012353C">
        <w:rPr>
          <w:rFonts w:ascii="Times New Roman" w:hAnsi="Times New Roman"/>
          <w:color w:val="000000" w:themeColor="text1"/>
          <w:sz w:val="26"/>
          <w:szCs w:val="26"/>
          <w:lang w:eastAsia="en-US"/>
        </w:rPr>
        <w:t>аспоряжени</w:t>
      </w:r>
      <w:r w:rsidR="00734B3A">
        <w:rPr>
          <w:rFonts w:ascii="Times New Roman" w:hAnsi="Times New Roman"/>
          <w:color w:val="000000" w:themeColor="text1"/>
          <w:sz w:val="26"/>
          <w:szCs w:val="26"/>
          <w:lang w:eastAsia="en-US"/>
        </w:rPr>
        <w:t>ю</w:t>
      </w:r>
      <w:r w:rsidR="00CE3611" w:rsidRPr="0012353C">
        <w:rPr>
          <w:rFonts w:ascii="Times New Roman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110915">
        <w:rPr>
          <w:rFonts w:ascii="Times New Roman" w:hAnsi="Times New Roman"/>
          <w:color w:val="000000" w:themeColor="text1"/>
          <w:sz w:val="26"/>
          <w:szCs w:val="26"/>
          <w:lang w:eastAsia="en-US"/>
        </w:rPr>
        <w:t xml:space="preserve">наименование и содержание </w:t>
      </w:r>
      <w:r w:rsidR="00140706">
        <w:rPr>
          <w:rFonts w:ascii="Times New Roman" w:hAnsi="Times New Roman"/>
          <w:color w:val="000000" w:themeColor="text1"/>
          <w:sz w:val="26"/>
          <w:szCs w:val="26"/>
          <w:lang w:eastAsia="en-US"/>
        </w:rPr>
        <w:t>раздел</w:t>
      </w:r>
      <w:r w:rsidR="00110915">
        <w:rPr>
          <w:rFonts w:ascii="Times New Roman" w:hAnsi="Times New Roman"/>
          <w:color w:val="000000" w:themeColor="text1"/>
          <w:sz w:val="26"/>
          <w:szCs w:val="26"/>
          <w:lang w:eastAsia="en-US"/>
        </w:rPr>
        <w:t>а</w:t>
      </w:r>
      <w:r w:rsidR="00140706">
        <w:rPr>
          <w:rFonts w:ascii="Times New Roman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5B36DD">
        <w:rPr>
          <w:rFonts w:ascii="Times New Roman" w:hAnsi="Times New Roman"/>
          <w:color w:val="000000" w:themeColor="text1"/>
          <w:sz w:val="26"/>
          <w:szCs w:val="26"/>
          <w:lang w:eastAsia="en-US"/>
        </w:rPr>
        <w:t>«Планируемая среднемесячная заработная плата педагогических работников учреждений дополнительного образования, относящихся к Отделу культуры Томского района» изложить в новой редакции</w:t>
      </w:r>
      <w:r w:rsidR="005B36DD" w:rsidRPr="005B36DD">
        <w:rPr>
          <w:rFonts w:ascii="Times New Roman" w:hAnsi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="005B36DD" w:rsidRPr="0012353C">
        <w:rPr>
          <w:rFonts w:ascii="Times New Roman" w:hAnsi="Times New Roman"/>
          <w:bCs/>
          <w:color w:val="000000" w:themeColor="text1"/>
          <w:sz w:val="26"/>
          <w:szCs w:val="26"/>
          <w:lang w:eastAsia="en-US"/>
        </w:rPr>
        <w:t>согласно</w:t>
      </w:r>
      <w:r w:rsidR="005B36DD">
        <w:rPr>
          <w:rFonts w:ascii="Times New Roman" w:hAnsi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="005B36DD" w:rsidRPr="0012353C">
        <w:rPr>
          <w:rFonts w:ascii="Times New Roman" w:hAnsi="Times New Roman"/>
          <w:bCs/>
          <w:color w:val="000000" w:themeColor="text1"/>
          <w:sz w:val="26"/>
          <w:szCs w:val="26"/>
          <w:lang w:eastAsia="en-US"/>
        </w:rPr>
        <w:t xml:space="preserve"> приложению  к настоящему распоряжению</w:t>
      </w:r>
      <w:r w:rsidR="005B36DD">
        <w:rPr>
          <w:rFonts w:ascii="Times New Roman" w:hAnsi="Times New Roman"/>
          <w:bCs/>
          <w:color w:val="000000" w:themeColor="text1"/>
          <w:sz w:val="26"/>
          <w:szCs w:val="26"/>
          <w:lang w:eastAsia="en-US"/>
        </w:rPr>
        <w:t>.</w:t>
      </w:r>
    </w:p>
    <w:p w14:paraId="470173DA" w14:textId="77777777" w:rsidR="00281959" w:rsidRPr="009847D9" w:rsidRDefault="00734B3A" w:rsidP="00734B3A">
      <w:pPr>
        <w:keepNext/>
        <w:keepLines/>
        <w:tabs>
          <w:tab w:val="left" w:pos="2268"/>
          <w:tab w:val="left" w:pos="6804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         </w:t>
      </w:r>
      <w:r w:rsidR="003D631B">
        <w:rPr>
          <w:rFonts w:ascii="Times New Roman" w:hAnsi="Times New Roman"/>
          <w:kern w:val="1"/>
          <w:sz w:val="26"/>
          <w:szCs w:val="26"/>
        </w:rPr>
        <w:t> </w:t>
      </w:r>
      <w:r w:rsidR="008F5BFC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2.</w:t>
      </w:r>
      <w:r w:rsidR="00122051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 </w:t>
      </w:r>
      <w:r w:rsidR="008F5BFC">
        <w:rPr>
          <w:rFonts w:ascii="Times New Roman" w:hAnsi="Times New Roman"/>
          <w:kern w:val="1"/>
          <w:sz w:val="26"/>
          <w:szCs w:val="26"/>
          <w:u w:color="000000"/>
          <w:lang w:val="en-US" w:eastAsia="en-US"/>
        </w:rPr>
        <w:t> </w:t>
      </w:r>
      <w:r w:rsidR="00A23CA5" w:rsidRPr="009847D9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Управлению</w:t>
      </w:r>
      <w:r w:rsidR="00122051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    Делами    </w:t>
      </w:r>
      <w:r w:rsidR="00A23CA5" w:rsidRPr="009847D9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Администрации</w:t>
      </w:r>
      <w:r w:rsidR="00122051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    </w:t>
      </w:r>
      <w:r w:rsidR="00A23CA5" w:rsidRPr="009847D9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Томского</w:t>
      </w:r>
      <w:r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 xml:space="preserve">    района   обеспечить </w:t>
      </w:r>
      <w:r w:rsidR="00A23CA5" w:rsidRPr="009847D9">
        <w:rPr>
          <w:rFonts w:ascii="Times New Roman" w:hAnsi="Times New Roman"/>
          <w:kern w:val="1"/>
          <w:sz w:val="26"/>
          <w:szCs w:val="26"/>
        </w:rPr>
        <w:t>размещение</w:t>
      </w:r>
      <w:r w:rsidR="00122051">
        <w:rPr>
          <w:rFonts w:ascii="Times New Roman" w:hAnsi="Times New Roman"/>
          <w:kern w:val="1"/>
          <w:sz w:val="26"/>
          <w:szCs w:val="26"/>
        </w:rPr>
        <w:t xml:space="preserve"> настоящего распоряжения</w:t>
      </w:r>
      <w:r w:rsidR="00A23CA5" w:rsidRPr="009847D9">
        <w:rPr>
          <w:rFonts w:ascii="Times New Roman" w:hAnsi="Times New Roman"/>
          <w:kern w:val="1"/>
          <w:sz w:val="26"/>
          <w:szCs w:val="26"/>
        </w:rPr>
        <w:t xml:space="preserve"> на сайте Администрации Томского района в</w:t>
      </w:r>
      <w:r w:rsidR="00A84BC3">
        <w:rPr>
          <w:rFonts w:ascii="Times New Roman" w:hAnsi="Times New Roman"/>
          <w:kern w:val="1"/>
          <w:sz w:val="26"/>
          <w:szCs w:val="26"/>
        </w:rPr>
        <w:t> </w:t>
      </w:r>
      <w:r w:rsidR="00A23CA5" w:rsidRPr="009847D9">
        <w:rPr>
          <w:rFonts w:ascii="Times New Roman" w:hAnsi="Times New Roman"/>
          <w:kern w:val="1"/>
          <w:sz w:val="26"/>
          <w:szCs w:val="26"/>
        </w:rPr>
        <w:t>информационно – телекоммуникационной сети «Интернет».</w:t>
      </w:r>
    </w:p>
    <w:p w14:paraId="1DC63C27" w14:textId="77777777" w:rsidR="00A23CA5" w:rsidRDefault="00405382" w:rsidP="003D6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 </w:t>
      </w:r>
    </w:p>
    <w:p w14:paraId="58FE625B" w14:textId="77777777" w:rsidR="00734B3A" w:rsidRPr="00FD2044" w:rsidRDefault="00734B3A" w:rsidP="003D6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1"/>
          <w:sz w:val="26"/>
          <w:szCs w:val="26"/>
        </w:rPr>
      </w:pPr>
    </w:p>
    <w:p w14:paraId="3210341F" w14:textId="77777777" w:rsidR="00AD3B90" w:rsidRDefault="00AD3B90" w:rsidP="00A23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3B90">
        <w:rPr>
          <w:rFonts w:ascii="Times New Roman" w:hAnsi="Times New Roman"/>
          <w:sz w:val="26"/>
          <w:szCs w:val="26"/>
        </w:rPr>
        <w:t>Временно исполняющий полномочия</w:t>
      </w:r>
    </w:p>
    <w:p w14:paraId="32AC54CA" w14:textId="77777777" w:rsidR="00A23CA5" w:rsidRPr="00FD2044" w:rsidRDefault="00A23CA5" w:rsidP="00A23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AD3B90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Томского района</w:t>
      </w:r>
      <w:r w:rsidR="00AD3B90">
        <w:rPr>
          <w:rFonts w:ascii="Times New Roman" w:hAnsi="Times New Roman"/>
          <w:sz w:val="26"/>
          <w:szCs w:val="26"/>
        </w:rPr>
        <w:t xml:space="preserve">            </w:t>
      </w:r>
      <w:r w:rsidRPr="00FD2044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="00AD3B90">
        <w:rPr>
          <w:rFonts w:ascii="Times New Roman" w:hAnsi="Times New Roman"/>
          <w:sz w:val="26"/>
          <w:szCs w:val="26"/>
        </w:rPr>
        <w:t xml:space="preserve">              </w:t>
      </w:r>
      <w:r w:rsidRPr="00FD2044">
        <w:rPr>
          <w:rFonts w:ascii="Times New Roman" w:hAnsi="Times New Roman"/>
          <w:sz w:val="26"/>
          <w:szCs w:val="26"/>
        </w:rPr>
        <w:t xml:space="preserve">       </w:t>
      </w:r>
      <w:r w:rsidR="00FD0562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15062B">
        <w:rPr>
          <w:rFonts w:ascii="Times New Roman" w:hAnsi="Times New Roman"/>
          <w:sz w:val="26"/>
          <w:szCs w:val="26"/>
        </w:rPr>
        <w:t>    </w:t>
      </w:r>
      <w:r w:rsidR="005341BA">
        <w:rPr>
          <w:rFonts w:ascii="Times New Roman" w:hAnsi="Times New Roman"/>
          <w:sz w:val="26"/>
          <w:szCs w:val="26"/>
        </w:rPr>
        <w:t xml:space="preserve"> </w:t>
      </w:r>
      <w:r w:rsidR="00AD3B90">
        <w:rPr>
          <w:rFonts w:ascii="Times New Roman" w:hAnsi="Times New Roman"/>
          <w:sz w:val="26"/>
          <w:szCs w:val="26"/>
        </w:rPr>
        <w:t>А.Н.</w:t>
      </w:r>
      <w:r w:rsidR="00FD0562">
        <w:rPr>
          <w:rFonts w:ascii="Times New Roman" w:hAnsi="Times New Roman"/>
          <w:sz w:val="26"/>
          <w:szCs w:val="26"/>
        </w:rPr>
        <w:t xml:space="preserve"> </w:t>
      </w:r>
      <w:r w:rsidR="00AD3B90">
        <w:rPr>
          <w:rFonts w:ascii="Times New Roman" w:hAnsi="Times New Roman"/>
          <w:sz w:val="26"/>
          <w:szCs w:val="26"/>
        </w:rPr>
        <w:t>Масловский</w:t>
      </w:r>
    </w:p>
    <w:p w14:paraId="183DA6D2" w14:textId="77777777" w:rsidR="00A23CA5" w:rsidRDefault="00A23CA5" w:rsidP="00A23CA5">
      <w:pPr>
        <w:suppressAutoHyphens/>
        <w:spacing w:after="0" w:line="240" w:lineRule="auto"/>
        <w:ind w:left="2900" w:hanging="2900"/>
        <w:jc w:val="both"/>
        <w:rPr>
          <w:rFonts w:ascii="Times New Roman" w:hAnsi="Times New Roman"/>
          <w:lang w:eastAsia="en-US"/>
        </w:rPr>
      </w:pPr>
    </w:p>
    <w:p w14:paraId="5CEB1F35" w14:textId="77777777" w:rsidR="00AF6A23" w:rsidRDefault="00AF6A23" w:rsidP="00AF6A23">
      <w:pPr>
        <w:jc w:val="both"/>
        <w:sectPr w:rsidR="00AF6A23" w:rsidSect="005572DA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14:paraId="039F16C4" w14:textId="73767298" w:rsidR="00AF6A23" w:rsidRPr="00DB0B59" w:rsidRDefault="00AF6A23" w:rsidP="00AF6A23">
      <w:pPr>
        <w:jc w:val="center"/>
        <w:rPr>
          <w:rFonts w:ascii="Times New Roman" w:hAnsi="Times New Roman"/>
          <w:sz w:val="16"/>
          <w:szCs w:val="16"/>
        </w:rPr>
      </w:pPr>
      <w:r>
        <w:lastRenderedPageBreak/>
        <w:t xml:space="preserve">                                                                                                       </w:t>
      </w:r>
      <w:r w:rsidRPr="00DB0B59">
        <w:rPr>
          <w:rFonts w:ascii="Times New Roman" w:hAnsi="Times New Roman"/>
          <w:sz w:val="16"/>
          <w:szCs w:val="16"/>
        </w:rPr>
        <w:t xml:space="preserve">Приложение </w:t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</w:p>
    <w:p w14:paraId="09390A17" w14:textId="23518D60" w:rsidR="00AF6A23" w:rsidRPr="00DB0B59" w:rsidRDefault="00AF6A23" w:rsidP="00AF6A23">
      <w:pPr>
        <w:jc w:val="both"/>
        <w:rPr>
          <w:rFonts w:ascii="Times New Roman" w:hAnsi="Times New Roman"/>
          <w:sz w:val="16"/>
          <w:szCs w:val="16"/>
        </w:rPr>
      </w:pP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      </w:t>
      </w:r>
      <w:r w:rsidRPr="00DB0B59">
        <w:rPr>
          <w:rFonts w:ascii="Times New Roman" w:hAnsi="Times New Roman"/>
          <w:sz w:val="16"/>
          <w:szCs w:val="16"/>
        </w:rPr>
        <w:t xml:space="preserve">к </w:t>
      </w:r>
      <w:r>
        <w:rPr>
          <w:rFonts w:ascii="Times New Roman" w:hAnsi="Times New Roman"/>
          <w:sz w:val="16"/>
          <w:szCs w:val="16"/>
        </w:rPr>
        <w:t xml:space="preserve"> </w:t>
      </w:r>
      <w:r w:rsidRPr="00DB0B59">
        <w:rPr>
          <w:rFonts w:ascii="Times New Roman" w:hAnsi="Times New Roman"/>
          <w:sz w:val="16"/>
          <w:szCs w:val="16"/>
        </w:rPr>
        <w:t>Распоряжению Администрации Томского района  от</w:t>
      </w:r>
      <w:r>
        <w:rPr>
          <w:rFonts w:ascii="Times New Roman" w:hAnsi="Times New Roman"/>
          <w:sz w:val="16"/>
          <w:szCs w:val="16"/>
        </w:rPr>
        <w:t xml:space="preserve"> 19.07.2023 № 241-Р</w:t>
      </w:r>
    </w:p>
    <w:p w14:paraId="6C44C043" w14:textId="77777777" w:rsidR="00AF6A23" w:rsidRPr="00DB0B59" w:rsidRDefault="00AF6A23" w:rsidP="00AF6A23">
      <w:pPr>
        <w:jc w:val="both"/>
        <w:rPr>
          <w:rFonts w:ascii="Times New Roman" w:hAnsi="Times New Roman"/>
          <w:sz w:val="16"/>
          <w:szCs w:val="16"/>
        </w:rPr>
      </w:pP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</w:p>
    <w:p w14:paraId="2490B51D" w14:textId="77777777" w:rsidR="00AF6A23" w:rsidRPr="00DB0B59" w:rsidRDefault="00AF6A23" w:rsidP="00AF6A23">
      <w:pPr>
        <w:jc w:val="center"/>
        <w:rPr>
          <w:rFonts w:ascii="Times New Roman" w:hAnsi="Times New Roman"/>
          <w:sz w:val="16"/>
          <w:szCs w:val="16"/>
        </w:rPr>
      </w:pPr>
      <w:r w:rsidRPr="00DB0B59">
        <w:rPr>
          <w:rFonts w:ascii="Times New Roman" w:hAnsi="Times New Roman"/>
          <w:sz w:val="16"/>
          <w:szCs w:val="16"/>
        </w:rPr>
        <w:t>Финансовое обеспечение Плана мероприятий  («дорожной карты») "Изменения в сфере образования в "Томском районе" в части повышения заработной платы педагогических работников дополнительного образования детей</w:t>
      </w:r>
    </w:p>
    <w:p w14:paraId="5E80ED3B" w14:textId="77777777" w:rsidR="00AF6A23" w:rsidRDefault="00AF6A23" w:rsidP="00AF6A23">
      <w:pPr>
        <w:jc w:val="both"/>
      </w:pP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DB0B59">
        <w:rPr>
          <w:rFonts w:ascii="Times New Roman" w:hAnsi="Times New Roman"/>
          <w:sz w:val="16"/>
          <w:szCs w:val="16"/>
        </w:rPr>
        <w:t>Форма 1</w:t>
      </w:r>
      <w:r w:rsidRPr="00DB0B59">
        <w:rPr>
          <w:rFonts w:ascii="Times New Roman" w:hAnsi="Times New Roman"/>
          <w:sz w:val="16"/>
          <w:szCs w:val="16"/>
        </w:rPr>
        <w:tab/>
      </w:r>
      <w:r>
        <w:tab/>
      </w: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746"/>
        <w:gridCol w:w="802"/>
        <w:gridCol w:w="924"/>
        <w:gridCol w:w="797"/>
        <w:gridCol w:w="884"/>
        <w:gridCol w:w="814"/>
        <w:gridCol w:w="884"/>
        <w:gridCol w:w="924"/>
        <w:gridCol w:w="924"/>
        <w:gridCol w:w="812"/>
        <w:gridCol w:w="812"/>
        <w:gridCol w:w="812"/>
        <w:gridCol w:w="784"/>
        <w:gridCol w:w="784"/>
      </w:tblGrid>
      <w:tr w:rsidR="00AF6A23" w:rsidRPr="00303E6D" w14:paraId="1797DA2D" w14:textId="77777777" w:rsidTr="00CB3FA9">
        <w:trPr>
          <w:trHeight w:val="630"/>
        </w:trPr>
        <w:tc>
          <w:tcPr>
            <w:tcW w:w="3457" w:type="dxa"/>
            <w:shd w:val="clear" w:color="auto" w:fill="auto"/>
            <w:hideMark/>
          </w:tcPr>
          <w:p w14:paraId="1319C62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46" w:type="dxa"/>
            <w:shd w:val="clear" w:color="auto" w:fill="auto"/>
            <w:hideMark/>
          </w:tcPr>
          <w:p w14:paraId="5ED3983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 xml:space="preserve">2012 год </w:t>
            </w:r>
          </w:p>
        </w:tc>
        <w:tc>
          <w:tcPr>
            <w:tcW w:w="802" w:type="dxa"/>
            <w:shd w:val="clear" w:color="auto" w:fill="auto"/>
            <w:hideMark/>
          </w:tcPr>
          <w:p w14:paraId="76834BD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 xml:space="preserve">2013 год </w:t>
            </w:r>
          </w:p>
        </w:tc>
        <w:tc>
          <w:tcPr>
            <w:tcW w:w="924" w:type="dxa"/>
            <w:shd w:val="clear" w:color="auto" w:fill="auto"/>
            <w:hideMark/>
          </w:tcPr>
          <w:p w14:paraId="2601A3D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 xml:space="preserve">2014 год </w:t>
            </w:r>
          </w:p>
        </w:tc>
        <w:tc>
          <w:tcPr>
            <w:tcW w:w="797" w:type="dxa"/>
            <w:shd w:val="clear" w:color="auto" w:fill="auto"/>
            <w:hideMark/>
          </w:tcPr>
          <w:p w14:paraId="27F656A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 xml:space="preserve">2015 год </w:t>
            </w:r>
          </w:p>
        </w:tc>
        <w:tc>
          <w:tcPr>
            <w:tcW w:w="884" w:type="dxa"/>
            <w:shd w:val="clear" w:color="auto" w:fill="auto"/>
            <w:hideMark/>
          </w:tcPr>
          <w:p w14:paraId="30661FD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2016 год</w:t>
            </w:r>
          </w:p>
        </w:tc>
        <w:tc>
          <w:tcPr>
            <w:tcW w:w="814" w:type="dxa"/>
            <w:shd w:val="clear" w:color="auto" w:fill="auto"/>
            <w:hideMark/>
          </w:tcPr>
          <w:p w14:paraId="58DFCA7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2017 год</w:t>
            </w:r>
          </w:p>
        </w:tc>
        <w:tc>
          <w:tcPr>
            <w:tcW w:w="884" w:type="dxa"/>
            <w:shd w:val="clear" w:color="auto" w:fill="auto"/>
            <w:hideMark/>
          </w:tcPr>
          <w:p w14:paraId="1C67889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</w:tc>
        <w:tc>
          <w:tcPr>
            <w:tcW w:w="924" w:type="dxa"/>
            <w:shd w:val="clear" w:color="auto" w:fill="auto"/>
            <w:hideMark/>
          </w:tcPr>
          <w:p w14:paraId="4AEF82F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 xml:space="preserve">2019 год </w:t>
            </w:r>
          </w:p>
        </w:tc>
        <w:tc>
          <w:tcPr>
            <w:tcW w:w="924" w:type="dxa"/>
            <w:shd w:val="clear" w:color="auto" w:fill="auto"/>
            <w:hideMark/>
          </w:tcPr>
          <w:p w14:paraId="617EFD9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 xml:space="preserve">2020 год </w:t>
            </w:r>
          </w:p>
        </w:tc>
        <w:tc>
          <w:tcPr>
            <w:tcW w:w="812" w:type="dxa"/>
            <w:shd w:val="clear" w:color="auto" w:fill="auto"/>
            <w:hideMark/>
          </w:tcPr>
          <w:p w14:paraId="5FD4545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2021 год (план)</w:t>
            </w:r>
          </w:p>
        </w:tc>
        <w:tc>
          <w:tcPr>
            <w:tcW w:w="812" w:type="dxa"/>
            <w:shd w:val="clear" w:color="auto" w:fill="auto"/>
            <w:hideMark/>
          </w:tcPr>
          <w:p w14:paraId="6FB555F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2021 год (факт)</w:t>
            </w:r>
          </w:p>
        </w:tc>
        <w:tc>
          <w:tcPr>
            <w:tcW w:w="812" w:type="dxa"/>
            <w:shd w:val="clear" w:color="auto" w:fill="auto"/>
            <w:hideMark/>
          </w:tcPr>
          <w:p w14:paraId="1AAED67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2022 год (план)</w:t>
            </w:r>
          </w:p>
        </w:tc>
        <w:tc>
          <w:tcPr>
            <w:tcW w:w="784" w:type="dxa"/>
            <w:shd w:val="clear" w:color="auto" w:fill="auto"/>
            <w:hideMark/>
          </w:tcPr>
          <w:p w14:paraId="4065897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2022 год (факт)</w:t>
            </w:r>
          </w:p>
        </w:tc>
        <w:tc>
          <w:tcPr>
            <w:tcW w:w="784" w:type="dxa"/>
            <w:shd w:val="clear" w:color="auto" w:fill="auto"/>
            <w:hideMark/>
          </w:tcPr>
          <w:p w14:paraId="1256661B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2023 год (план)</w:t>
            </w:r>
          </w:p>
        </w:tc>
      </w:tr>
      <w:tr w:rsidR="00AF6A23" w:rsidRPr="00303E6D" w14:paraId="730F9946" w14:textId="77777777" w:rsidTr="00CB3FA9">
        <w:trPr>
          <w:trHeight w:val="1005"/>
        </w:trPr>
        <w:tc>
          <w:tcPr>
            <w:tcW w:w="3457" w:type="dxa"/>
            <w:shd w:val="clear" w:color="auto" w:fill="auto"/>
            <w:hideMark/>
          </w:tcPr>
          <w:p w14:paraId="3799A4F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 xml:space="preserve">Среднемесячная заработная плата педагогических работников организаций дополнительного образования детей в Томской области, руб. </w:t>
            </w:r>
          </w:p>
        </w:tc>
        <w:tc>
          <w:tcPr>
            <w:tcW w:w="746" w:type="dxa"/>
            <w:shd w:val="clear" w:color="auto" w:fill="auto"/>
            <w:hideMark/>
          </w:tcPr>
          <w:p w14:paraId="1C59C56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13 890</w:t>
            </w:r>
          </w:p>
        </w:tc>
        <w:tc>
          <w:tcPr>
            <w:tcW w:w="802" w:type="dxa"/>
            <w:shd w:val="clear" w:color="auto" w:fill="auto"/>
            <w:hideMark/>
          </w:tcPr>
          <w:p w14:paraId="3AF628E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23 421</w:t>
            </w:r>
          </w:p>
        </w:tc>
        <w:tc>
          <w:tcPr>
            <w:tcW w:w="924" w:type="dxa"/>
            <w:shd w:val="clear" w:color="auto" w:fill="auto"/>
            <w:hideMark/>
          </w:tcPr>
          <w:p w14:paraId="108BF9C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27 159</w:t>
            </w:r>
          </w:p>
        </w:tc>
        <w:tc>
          <w:tcPr>
            <w:tcW w:w="797" w:type="dxa"/>
            <w:shd w:val="clear" w:color="auto" w:fill="auto"/>
            <w:hideMark/>
          </w:tcPr>
          <w:p w14:paraId="64F9917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27 423,3</w:t>
            </w:r>
          </w:p>
        </w:tc>
        <w:tc>
          <w:tcPr>
            <w:tcW w:w="884" w:type="dxa"/>
            <w:shd w:val="clear" w:color="auto" w:fill="auto"/>
            <w:hideMark/>
          </w:tcPr>
          <w:p w14:paraId="554F7EF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27 676,0</w:t>
            </w:r>
          </w:p>
        </w:tc>
        <w:tc>
          <w:tcPr>
            <w:tcW w:w="814" w:type="dxa"/>
            <w:shd w:val="clear" w:color="auto" w:fill="auto"/>
            <w:hideMark/>
          </w:tcPr>
          <w:p w14:paraId="65C5BA2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32 662,9</w:t>
            </w:r>
          </w:p>
        </w:tc>
        <w:tc>
          <w:tcPr>
            <w:tcW w:w="884" w:type="dxa"/>
            <w:shd w:val="clear" w:color="auto" w:fill="auto"/>
            <w:hideMark/>
          </w:tcPr>
          <w:p w14:paraId="6D83DC8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36 751,0</w:t>
            </w:r>
          </w:p>
        </w:tc>
        <w:tc>
          <w:tcPr>
            <w:tcW w:w="924" w:type="dxa"/>
            <w:shd w:val="clear" w:color="auto" w:fill="auto"/>
            <w:hideMark/>
          </w:tcPr>
          <w:p w14:paraId="76B14B1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36 918,0</w:t>
            </w:r>
          </w:p>
        </w:tc>
        <w:tc>
          <w:tcPr>
            <w:tcW w:w="924" w:type="dxa"/>
            <w:shd w:val="clear" w:color="auto" w:fill="auto"/>
            <w:hideMark/>
          </w:tcPr>
          <w:p w14:paraId="0A9A95F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38 011,5</w:t>
            </w:r>
          </w:p>
        </w:tc>
        <w:tc>
          <w:tcPr>
            <w:tcW w:w="812" w:type="dxa"/>
            <w:shd w:val="clear" w:color="auto" w:fill="auto"/>
            <w:hideMark/>
          </w:tcPr>
          <w:p w14:paraId="6778BC4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41 278,0</w:t>
            </w:r>
          </w:p>
        </w:tc>
        <w:tc>
          <w:tcPr>
            <w:tcW w:w="812" w:type="dxa"/>
            <w:shd w:val="clear" w:color="auto" w:fill="auto"/>
            <w:hideMark/>
          </w:tcPr>
          <w:p w14:paraId="1DDC314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41 621,9</w:t>
            </w:r>
          </w:p>
        </w:tc>
        <w:tc>
          <w:tcPr>
            <w:tcW w:w="812" w:type="dxa"/>
            <w:shd w:val="clear" w:color="auto" w:fill="auto"/>
            <w:hideMark/>
          </w:tcPr>
          <w:p w14:paraId="235A8AAB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41 278,0</w:t>
            </w:r>
          </w:p>
        </w:tc>
        <w:tc>
          <w:tcPr>
            <w:tcW w:w="784" w:type="dxa"/>
            <w:shd w:val="clear" w:color="auto" w:fill="auto"/>
            <w:hideMark/>
          </w:tcPr>
          <w:p w14:paraId="638685DB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41 400,4</w:t>
            </w:r>
          </w:p>
        </w:tc>
        <w:tc>
          <w:tcPr>
            <w:tcW w:w="784" w:type="dxa"/>
            <w:shd w:val="clear" w:color="auto" w:fill="auto"/>
            <w:hideMark/>
          </w:tcPr>
          <w:p w14:paraId="3ACA043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49 169,3</w:t>
            </w:r>
          </w:p>
        </w:tc>
      </w:tr>
      <w:tr w:rsidR="00AF6A23" w:rsidRPr="00303E6D" w14:paraId="1DD95C1C" w14:textId="77777777" w:rsidTr="00CB3FA9">
        <w:trPr>
          <w:trHeight w:val="1440"/>
        </w:trPr>
        <w:tc>
          <w:tcPr>
            <w:tcW w:w="3457" w:type="dxa"/>
            <w:shd w:val="clear" w:color="auto" w:fill="auto"/>
            <w:hideMark/>
          </w:tcPr>
          <w:p w14:paraId="38780B9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 xml:space="preserve">Соотношение среднемесячной заработной платы педагогических работников </w:t>
            </w:r>
            <w:proofErr w:type="spellStart"/>
            <w:r w:rsidRPr="00303E6D">
              <w:rPr>
                <w:rFonts w:ascii="Times New Roman" w:hAnsi="Times New Roman"/>
                <w:sz w:val="16"/>
                <w:szCs w:val="16"/>
              </w:rPr>
              <w:t>органицаций</w:t>
            </w:r>
            <w:proofErr w:type="spellEnd"/>
            <w:r w:rsidRPr="00303E6D">
              <w:rPr>
                <w:rFonts w:ascii="Times New Roman" w:hAnsi="Times New Roman"/>
                <w:sz w:val="16"/>
                <w:szCs w:val="16"/>
              </w:rPr>
              <w:t xml:space="preserve"> дополнительного образования детей в Томской области и среднемесячной заработной платы учителей в Томской области, %</w:t>
            </w:r>
          </w:p>
        </w:tc>
        <w:tc>
          <w:tcPr>
            <w:tcW w:w="746" w:type="dxa"/>
            <w:shd w:val="clear" w:color="auto" w:fill="auto"/>
            <w:hideMark/>
          </w:tcPr>
          <w:p w14:paraId="70616EC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58,2</w:t>
            </w:r>
          </w:p>
        </w:tc>
        <w:tc>
          <w:tcPr>
            <w:tcW w:w="802" w:type="dxa"/>
            <w:shd w:val="clear" w:color="auto" w:fill="auto"/>
            <w:hideMark/>
          </w:tcPr>
          <w:p w14:paraId="64E2C63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74,8</w:t>
            </w:r>
          </w:p>
        </w:tc>
        <w:tc>
          <w:tcPr>
            <w:tcW w:w="924" w:type="dxa"/>
            <w:shd w:val="clear" w:color="auto" w:fill="auto"/>
            <w:hideMark/>
          </w:tcPr>
          <w:p w14:paraId="6ADB1F9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79,7</w:t>
            </w:r>
          </w:p>
        </w:tc>
        <w:tc>
          <w:tcPr>
            <w:tcW w:w="797" w:type="dxa"/>
            <w:shd w:val="clear" w:color="auto" w:fill="auto"/>
            <w:hideMark/>
          </w:tcPr>
          <w:p w14:paraId="7357EE7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80,2</w:t>
            </w:r>
          </w:p>
        </w:tc>
        <w:tc>
          <w:tcPr>
            <w:tcW w:w="884" w:type="dxa"/>
            <w:shd w:val="clear" w:color="auto" w:fill="auto"/>
            <w:hideMark/>
          </w:tcPr>
          <w:p w14:paraId="0F64734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81,0</w:t>
            </w:r>
          </w:p>
        </w:tc>
        <w:tc>
          <w:tcPr>
            <w:tcW w:w="814" w:type="dxa"/>
            <w:shd w:val="clear" w:color="auto" w:fill="auto"/>
            <w:hideMark/>
          </w:tcPr>
          <w:p w14:paraId="1BA7EE4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94,9</w:t>
            </w:r>
          </w:p>
        </w:tc>
        <w:tc>
          <w:tcPr>
            <w:tcW w:w="884" w:type="dxa"/>
            <w:shd w:val="clear" w:color="auto" w:fill="auto"/>
            <w:hideMark/>
          </w:tcPr>
          <w:p w14:paraId="146CA7B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100,8</w:t>
            </w:r>
          </w:p>
        </w:tc>
        <w:tc>
          <w:tcPr>
            <w:tcW w:w="924" w:type="dxa"/>
            <w:shd w:val="clear" w:color="auto" w:fill="auto"/>
            <w:hideMark/>
          </w:tcPr>
          <w:p w14:paraId="276B828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924" w:type="dxa"/>
            <w:shd w:val="clear" w:color="auto" w:fill="auto"/>
            <w:hideMark/>
          </w:tcPr>
          <w:p w14:paraId="627B6DD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95,7</w:t>
            </w:r>
          </w:p>
        </w:tc>
        <w:tc>
          <w:tcPr>
            <w:tcW w:w="812" w:type="dxa"/>
            <w:shd w:val="clear" w:color="auto" w:fill="auto"/>
            <w:hideMark/>
          </w:tcPr>
          <w:p w14:paraId="3431305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812" w:type="dxa"/>
            <w:shd w:val="clear" w:color="auto" w:fill="auto"/>
            <w:hideMark/>
          </w:tcPr>
          <w:p w14:paraId="5E192B2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105,6</w:t>
            </w:r>
          </w:p>
        </w:tc>
        <w:tc>
          <w:tcPr>
            <w:tcW w:w="812" w:type="dxa"/>
            <w:shd w:val="clear" w:color="auto" w:fill="auto"/>
            <w:hideMark/>
          </w:tcPr>
          <w:p w14:paraId="0699B9C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100,3</w:t>
            </w:r>
          </w:p>
        </w:tc>
        <w:tc>
          <w:tcPr>
            <w:tcW w:w="784" w:type="dxa"/>
            <w:shd w:val="clear" w:color="auto" w:fill="auto"/>
            <w:hideMark/>
          </w:tcPr>
          <w:p w14:paraId="5278169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97,0</w:t>
            </w:r>
          </w:p>
        </w:tc>
        <w:tc>
          <w:tcPr>
            <w:tcW w:w="784" w:type="dxa"/>
            <w:shd w:val="clear" w:color="auto" w:fill="auto"/>
            <w:hideMark/>
          </w:tcPr>
          <w:p w14:paraId="6407E49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AF6A23" w:rsidRPr="00303E6D" w14:paraId="32B86719" w14:textId="77777777" w:rsidTr="00CB3FA9">
        <w:trPr>
          <w:trHeight w:val="570"/>
        </w:trPr>
        <w:tc>
          <w:tcPr>
            <w:tcW w:w="3457" w:type="dxa"/>
            <w:shd w:val="clear" w:color="auto" w:fill="auto"/>
            <w:hideMark/>
          </w:tcPr>
          <w:p w14:paraId="36AF5D3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 xml:space="preserve">Среднемесячная заработная плата учителей в Томской области, руб. </w:t>
            </w:r>
          </w:p>
        </w:tc>
        <w:tc>
          <w:tcPr>
            <w:tcW w:w="746" w:type="dxa"/>
            <w:shd w:val="clear" w:color="auto" w:fill="auto"/>
            <w:hideMark/>
          </w:tcPr>
          <w:p w14:paraId="0096CB1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23 865</w:t>
            </w:r>
          </w:p>
        </w:tc>
        <w:tc>
          <w:tcPr>
            <w:tcW w:w="802" w:type="dxa"/>
            <w:shd w:val="clear" w:color="auto" w:fill="auto"/>
            <w:hideMark/>
          </w:tcPr>
          <w:p w14:paraId="33F8E95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31 303</w:t>
            </w:r>
          </w:p>
        </w:tc>
        <w:tc>
          <w:tcPr>
            <w:tcW w:w="924" w:type="dxa"/>
            <w:shd w:val="clear" w:color="auto" w:fill="auto"/>
            <w:hideMark/>
          </w:tcPr>
          <w:p w14:paraId="6F1DC31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34 073</w:t>
            </w:r>
          </w:p>
        </w:tc>
        <w:tc>
          <w:tcPr>
            <w:tcW w:w="797" w:type="dxa"/>
            <w:shd w:val="clear" w:color="auto" w:fill="auto"/>
            <w:hideMark/>
          </w:tcPr>
          <w:p w14:paraId="63D15B8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34 182,7</w:t>
            </w:r>
          </w:p>
        </w:tc>
        <w:tc>
          <w:tcPr>
            <w:tcW w:w="884" w:type="dxa"/>
            <w:shd w:val="clear" w:color="auto" w:fill="auto"/>
            <w:hideMark/>
          </w:tcPr>
          <w:p w14:paraId="71B1EF8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34 177,5</w:t>
            </w:r>
          </w:p>
        </w:tc>
        <w:tc>
          <w:tcPr>
            <w:tcW w:w="814" w:type="dxa"/>
            <w:shd w:val="clear" w:color="auto" w:fill="auto"/>
            <w:hideMark/>
          </w:tcPr>
          <w:p w14:paraId="523F474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34 430,2</w:t>
            </w:r>
          </w:p>
        </w:tc>
        <w:tc>
          <w:tcPr>
            <w:tcW w:w="884" w:type="dxa"/>
            <w:shd w:val="clear" w:color="auto" w:fill="auto"/>
            <w:hideMark/>
          </w:tcPr>
          <w:p w14:paraId="609DD62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36 453,9</w:t>
            </w:r>
          </w:p>
        </w:tc>
        <w:tc>
          <w:tcPr>
            <w:tcW w:w="924" w:type="dxa"/>
            <w:shd w:val="clear" w:color="auto" w:fill="auto"/>
            <w:hideMark/>
          </w:tcPr>
          <w:p w14:paraId="222D062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36 914,0</w:t>
            </w:r>
          </w:p>
        </w:tc>
        <w:tc>
          <w:tcPr>
            <w:tcW w:w="924" w:type="dxa"/>
            <w:shd w:val="clear" w:color="auto" w:fill="auto"/>
            <w:hideMark/>
          </w:tcPr>
          <w:p w14:paraId="3451252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39 727,4</w:t>
            </w:r>
          </w:p>
        </w:tc>
        <w:tc>
          <w:tcPr>
            <w:tcW w:w="812" w:type="dxa"/>
            <w:shd w:val="clear" w:color="auto" w:fill="auto"/>
            <w:hideMark/>
          </w:tcPr>
          <w:p w14:paraId="280A80F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41 278,0</w:t>
            </w:r>
          </w:p>
        </w:tc>
        <w:tc>
          <w:tcPr>
            <w:tcW w:w="812" w:type="dxa"/>
            <w:shd w:val="clear" w:color="auto" w:fill="auto"/>
            <w:hideMark/>
          </w:tcPr>
          <w:p w14:paraId="36014D2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39 397,0</w:t>
            </w:r>
          </w:p>
        </w:tc>
        <w:tc>
          <w:tcPr>
            <w:tcW w:w="812" w:type="dxa"/>
            <w:shd w:val="clear" w:color="auto" w:fill="auto"/>
            <w:hideMark/>
          </w:tcPr>
          <w:p w14:paraId="6AF8D1F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41 175,0</w:t>
            </w:r>
          </w:p>
        </w:tc>
        <w:tc>
          <w:tcPr>
            <w:tcW w:w="784" w:type="dxa"/>
            <w:shd w:val="clear" w:color="auto" w:fill="auto"/>
            <w:hideMark/>
          </w:tcPr>
          <w:p w14:paraId="669AD40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42 665,7</w:t>
            </w:r>
          </w:p>
        </w:tc>
        <w:tc>
          <w:tcPr>
            <w:tcW w:w="784" w:type="dxa"/>
            <w:shd w:val="clear" w:color="auto" w:fill="auto"/>
            <w:hideMark/>
          </w:tcPr>
          <w:p w14:paraId="5CC5FE4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49 169,3</w:t>
            </w:r>
          </w:p>
        </w:tc>
      </w:tr>
      <w:tr w:rsidR="00AF6A23" w:rsidRPr="00303E6D" w14:paraId="3381EA1A" w14:textId="77777777" w:rsidTr="00CB3FA9">
        <w:trPr>
          <w:trHeight w:val="495"/>
        </w:trPr>
        <w:tc>
          <w:tcPr>
            <w:tcW w:w="15160" w:type="dxa"/>
            <w:gridSpan w:val="15"/>
            <w:shd w:val="clear" w:color="auto" w:fill="auto"/>
            <w:hideMark/>
          </w:tcPr>
          <w:p w14:paraId="6757EF3D" w14:textId="77777777" w:rsidR="00AF6A23" w:rsidRPr="00303E6D" w:rsidRDefault="00AF6A23" w:rsidP="00CB3F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Муниципальное образование "Томский район"</w:t>
            </w:r>
          </w:p>
        </w:tc>
      </w:tr>
      <w:tr w:rsidR="00AF6A23" w:rsidRPr="00303E6D" w14:paraId="5B33373F" w14:textId="77777777" w:rsidTr="00CB3FA9">
        <w:trPr>
          <w:trHeight w:val="915"/>
        </w:trPr>
        <w:tc>
          <w:tcPr>
            <w:tcW w:w="15160" w:type="dxa"/>
            <w:gridSpan w:val="15"/>
            <w:shd w:val="clear" w:color="auto" w:fill="auto"/>
            <w:hideMark/>
          </w:tcPr>
          <w:p w14:paraId="19FEB35A" w14:textId="77777777" w:rsidR="00AF6A23" w:rsidRPr="00303E6D" w:rsidRDefault="00AF6A23" w:rsidP="00CB3F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Расчет дополнительной потребности средств на повышение заработной платы педагогических работников организаций дополнительного образования детей, находящихся в ведении Томского района</w:t>
            </w:r>
          </w:p>
        </w:tc>
      </w:tr>
      <w:tr w:rsidR="00AF6A23" w:rsidRPr="00303E6D" w14:paraId="0BD1869A" w14:textId="77777777" w:rsidTr="00CB3FA9">
        <w:trPr>
          <w:trHeight w:val="1020"/>
        </w:trPr>
        <w:tc>
          <w:tcPr>
            <w:tcW w:w="3457" w:type="dxa"/>
            <w:shd w:val="clear" w:color="auto" w:fill="auto"/>
            <w:hideMark/>
          </w:tcPr>
          <w:p w14:paraId="56DB448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Доля работников административно-управленческого и вспомогательного персонала в общей численности работников организаций  дополнительного образования детей, %</w:t>
            </w:r>
          </w:p>
        </w:tc>
        <w:tc>
          <w:tcPr>
            <w:tcW w:w="746" w:type="dxa"/>
            <w:shd w:val="clear" w:color="auto" w:fill="auto"/>
            <w:hideMark/>
          </w:tcPr>
          <w:p w14:paraId="34E0C45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2DD7FFA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shd w:val="clear" w:color="auto" w:fill="auto"/>
            <w:hideMark/>
          </w:tcPr>
          <w:p w14:paraId="5277E4F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42,4</w:t>
            </w:r>
          </w:p>
        </w:tc>
        <w:tc>
          <w:tcPr>
            <w:tcW w:w="797" w:type="dxa"/>
            <w:shd w:val="clear" w:color="auto" w:fill="auto"/>
            <w:hideMark/>
          </w:tcPr>
          <w:p w14:paraId="5C989BA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41,7</w:t>
            </w:r>
          </w:p>
        </w:tc>
        <w:tc>
          <w:tcPr>
            <w:tcW w:w="884" w:type="dxa"/>
            <w:shd w:val="clear" w:color="auto" w:fill="auto"/>
            <w:hideMark/>
          </w:tcPr>
          <w:p w14:paraId="6597EBB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40,7</w:t>
            </w:r>
          </w:p>
        </w:tc>
        <w:tc>
          <w:tcPr>
            <w:tcW w:w="814" w:type="dxa"/>
            <w:shd w:val="clear" w:color="auto" w:fill="auto"/>
            <w:hideMark/>
          </w:tcPr>
          <w:p w14:paraId="1039F4F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41,8</w:t>
            </w:r>
          </w:p>
        </w:tc>
        <w:tc>
          <w:tcPr>
            <w:tcW w:w="884" w:type="dxa"/>
            <w:shd w:val="clear" w:color="auto" w:fill="auto"/>
            <w:hideMark/>
          </w:tcPr>
          <w:p w14:paraId="1A767CE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38,3</w:t>
            </w:r>
          </w:p>
        </w:tc>
        <w:tc>
          <w:tcPr>
            <w:tcW w:w="924" w:type="dxa"/>
            <w:shd w:val="clear" w:color="auto" w:fill="auto"/>
            <w:hideMark/>
          </w:tcPr>
          <w:p w14:paraId="4EA231A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39,6</w:t>
            </w:r>
          </w:p>
        </w:tc>
        <w:tc>
          <w:tcPr>
            <w:tcW w:w="924" w:type="dxa"/>
            <w:shd w:val="clear" w:color="auto" w:fill="auto"/>
            <w:hideMark/>
          </w:tcPr>
          <w:p w14:paraId="3F5708E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39,1</w:t>
            </w:r>
          </w:p>
        </w:tc>
        <w:tc>
          <w:tcPr>
            <w:tcW w:w="812" w:type="dxa"/>
            <w:shd w:val="clear" w:color="auto" w:fill="auto"/>
            <w:hideMark/>
          </w:tcPr>
          <w:p w14:paraId="08FCE20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39,1</w:t>
            </w:r>
          </w:p>
        </w:tc>
        <w:tc>
          <w:tcPr>
            <w:tcW w:w="812" w:type="dxa"/>
            <w:shd w:val="clear" w:color="auto" w:fill="auto"/>
            <w:hideMark/>
          </w:tcPr>
          <w:p w14:paraId="6878002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38,5</w:t>
            </w:r>
          </w:p>
        </w:tc>
        <w:tc>
          <w:tcPr>
            <w:tcW w:w="812" w:type="dxa"/>
            <w:shd w:val="clear" w:color="auto" w:fill="auto"/>
            <w:hideMark/>
          </w:tcPr>
          <w:p w14:paraId="5EAAE1A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38,5</w:t>
            </w:r>
          </w:p>
        </w:tc>
        <w:tc>
          <w:tcPr>
            <w:tcW w:w="784" w:type="dxa"/>
            <w:shd w:val="clear" w:color="auto" w:fill="auto"/>
            <w:hideMark/>
          </w:tcPr>
          <w:p w14:paraId="5C9FF62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37,6</w:t>
            </w:r>
          </w:p>
        </w:tc>
        <w:tc>
          <w:tcPr>
            <w:tcW w:w="784" w:type="dxa"/>
            <w:shd w:val="clear" w:color="auto" w:fill="auto"/>
            <w:hideMark/>
          </w:tcPr>
          <w:p w14:paraId="7FB2DCE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36,7</w:t>
            </w:r>
          </w:p>
        </w:tc>
      </w:tr>
      <w:tr w:rsidR="00AF6A23" w:rsidRPr="00303E6D" w14:paraId="618E5642" w14:textId="77777777" w:rsidTr="00CB3FA9">
        <w:trPr>
          <w:trHeight w:val="1065"/>
        </w:trPr>
        <w:tc>
          <w:tcPr>
            <w:tcW w:w="3457" w:type="dxa"/>
            <w:shd w:val="clear" w:color="auto" w:fill="auto"/>
            <w:hideMark/>
          </w:tcPr>
          <w:p w14:paraId="00257F0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 xml:space="preserve">Доля расходов на оплату труда  административно-управленческого и вспомогательного  </w:t>
            </w:r>
            <w:proofErr w:type="gramStart"/>
            <w:r w:rsidRPr="00303E6D">
              <w:rPr>
                <w:rFonts w:ascii="Times New Roman" w:hAnsi="Times New Roman"/>
                <w:sz w:val="16"/>
                <w:szCs w:val="16"/>
              </w:rPr>
              <w:t>персонала</w:t>
            </w:r>
            <w:proofErr w:type="gramEnd"/>
            <w:r w:rsidRPr="00303E6D">
              <w:rPr>
                <w:rFonts w:ascii="Times New Roman" w:hAnsi="Times New Roman"/>
                <w:sz w:val="16"/>
                <w:szCs w:val="16"/>
              </w:rPr>
              <w:t xml:space="preserve"> в общем ФОТ работников  организаций дополнительного образования детей, %</w:t>
            </w:r>
          </w:p>
        </w:tc>
        <w:tc>
          <w:tcPr>
            <w:tcW w:w="746" w:type="dxa"/>
            <w:shd w:val="clear" w:color="auto" w:fill="auto"/>
            <w:hideMark/>
          </w:tcPr>
          <w:p w14:paraId="3986715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75B76CA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shd w:val="clear" w:color="auto" w:fill="auto"/>
            <w:hideMark/>
          </w:tcPr>
          <w:p w14:paraId="18D10F0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32,4</w:t>
            </w:r>
          </w:p>
        </w:tc>
        <w:tc>
          <w:tcPr>
            <w:tcW w:w="797" w:type="dxa"/>
            <w:shd w:val="clear" w:color="auto" w:fill="auto"/>
            <w:hideMark/>
          </w:tcPr>
          <w:p w14:paraId="273B364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33,8</w:t>
            </w:r>
          </w:p>
        </w:tc>
        <w:tc>
          <w:tcPr>
            <w:tcW w:w="884" w:type="dxa"/>
            <w:shd w:val="clear" w:color="auto" w:fill="auto"/>
            <w:hideMark/>
          </w:tcPr>
          <w:p w14:paraId="259DD90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34,8</w:t>
            </w:r>
          </w:p>
        </w:tc>
        <w:tc>
          <w:tcPr>
            <w:tcW w:w="814" w:type="dxa"/>
            <w:shd w:val="clear" w:color="auto" w:fill="auto"/>
            <w:hideMark/>
          </w:tcPr>
          <w:p w14:paraId="339B7A7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32,9</w:t>
            </w:r>
          </w:p>
        </w:tc>
        <w:tc>
          <w:tcPr>
            <w:tcW w:w="884" w:type="dxa"/>
            <w:shd w:val="clear" w:color="auto" w:fill="auto"/>
            <w:hideMark/>
          </w:tcPr>
          <w:p w14:paraId="6EB7204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29,5</w:t>
            </w:r>
          </w:p>
        </w:tc>
        <w:tc>
          <w:tcPr>
            <w:tcW w:w="924" w:type="dxa"/>
            <w:shd w:val="clear" w:color="auto" w:fill="auto"/>
            <w:hideMark/>
          </w:tcPr>
          <w:p w14:paraId="025DD18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34,5</w:t>
            </w:r>
          </w:p>
        </w:tc>
        <w:tc>
          <w:tcPr>
            <w:tcW w:w="924" w:type="dxa"/>
            <w:shd w:val="clear" w:color="auto" w:fill="auto"/>
            <w:hideMark/>
          </w:tcPr>
          <w:p w14:paraId="643B24F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32,8</w:t>
            </w:r>
          </w:p>
        </w:tc>
        <w:tc>
          <w:tcPr>
            <w:tcW w:w="812" w:type="dxa"/>
            <w:shd w:val="clear" w:color="auto" w:fill="auto"/>
            <w:hideMark/>
          </w:tcPr>
          <w:p w14:paraId="4C070A0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31,0</w:t>
            </w:r>
          </w:p>
        </w:tc>
        <w:tc>
          <w:tcPr>
            <w:tcW w:w="812" w:type="dxa"/>
            <w:shd w:val="clear" w:color="auto" w:fill="auto"/>
            <w:hideMark/>
          </w:tcPr>
          <w:p w14:paraId="451892A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31,0</w:t>
            </w:r>
          </w:p>
        </w:tc>
        <w:tc>
          <w:tcPr>
            <w:tcW w:w="812" w:type="dxa"/>
            <w:shd w:val="clear" w:color="auto" w:fill="auto"/>
            <w:hideMark/>
          </w:tcPr>
          <w:p w14:paraId="5ABEB78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31,0</w:t>
            </w:r>
          </w:p>
        </w:tc>
        <w:tc>
          <w:tcPr>
            <w:tcW w:w="784" w:type="dxa"/>
            <w:shd w:val="clear" w:color="auto" w:fill="auto"/>
            <w:hideMark/>
          </w:tcPr>
          <w:p w14:paraId="6194A6D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33,4</w:t>
            </w:r>
          </w:p>
        </w:tc>
        <w:tc>
          <w:tcPr>
            <w:tcW w:w="784" w:type="dxa"/>
            <w:shd w:val="clear" w:color="auto" w:fill="auto"/>
            <w:hideMark/>
          </w:tcPr>
          <w:p w14:paraId="1ED1614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29,9</w:t>
            </w:r>
          </w:p>
        </w:tc>
      </w:tr>
      <w:tr w:rsidR="00AF6A23" w:rsidRPr="00303E6D" w14:paraId="40FD5343" w14:textId="77777777" w:rsidTr="00CB3FA9">
        <w:trPr>
          <w:trHeight w:val="735"/>
        </w:trPr>
        <w:tc>
          <w:tcPr>
            <w:tcW w:w="3457" w:type="dxa"/>
            <w:shd w:val="clear" w:color="auto" w:fill="auto"/>
            <w:hideMark/>
          </w:tcPr>
          <w:p w14:paraId="2C8FFDE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Среднесписочная численность работников  в организациях дополнительного образования детей (без внешних совместителей), чел.</w:t>
            </w:r>
          </w:p>
        </w:tc>
        <w:tc>
          <w:tcPr>
            <w:tcW w:w="746" w:type="dxa"/>
            <w:shd w:val="clear" w:color="auto" w:fill="auto"/>
            <w:hideMark/>
          </w:tcPr>
          <w:p w14:paraId="2B0CCEF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256D25E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shd w:val="clear" w:color="auto" w:fill="auto"/>
            <w:hideMark/>
          </w:tcPr>
          <w:p w14:paraId="6754345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797" w:type="dxa"/>
            <w:shd w:val="clear" w:color="auto" w:fill="auto"/>
            <w:hideMark/>
          </w:tcPr>
          <w:p w14:paraId="246989A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62,3</w:t>
            </w:r>
          </w:p>
        </w:tc>
        <w:tc>
          <w:tcPr>
            <w:tcW w:w="884" w:type="dxa"/>
            <w:shd w:val="clear" w:color="auto" w:fill="auto"/>
            <w:hideMark/>
          </w:tcPr>
          <w:p w14:paraId="7FD2E2D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814" w:type="dxa"/>
            <w:shd w:val="clear" w:color="auto" w:fill="auto"/>
            <w:hideMark/>
          </w:tcPr>
          <w:p w14:paraId="585673FB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59,8</w:t>
            </w:r>
          </w:p>
        </w:tc>
        <w:tc>
          <w:tcPr>
            <w:tcW w:w="884" w:type="dxa"/>
            <w:shd w:val="clear" w:color="auto" w:fill="auto"/>
            <w:hideMark/>
          </w:tcPr>
          <w:p w14:paraId="07AC3E7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60,5</w:t>
            </w:r>
          </w:p>
        </w:tc>
        <w:tc>
          <w:tcPr>
            <w:tcW w:w="924" w:type="dxa"/>
            <w:shd w:val="clear" w:color="auto" w:fill="auto"/>
            <w:hideMark/>
          </w:tcPr>
          <w:p w14:paraId="75E57D1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58,4</w:t>
            </w:r>
          </w:p>
        </w:tc>
        <w:tc>
          <w:tcPr>
            <w:tcW w:w="924" w:type="dxa"/>
            <w:shd w:val="clear" w:color="auto" w:fill="auto"/>
            <w:hideMark/>
          </w:tcPr>
          <w:p w14:paraId="7FFC28E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58,5</w:t>
            </w:r>
          </w:p>
        </w:tc>
        <w:tc>
          <w:tcPr>
            <w:tcW w:w="812" w:type="dxa"/>
            <w:shd w:val="clear" w:color="auto" w:fill="auto"/>
            <w:hideMark/>
          </w:tcPr>
          <w:p w14:paraId="07BB030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58,5</w:t>
            </w:r>
          </w:p>
        </w:tc>
        <w:tc>
          <w:tcPr>
            <w:tcW w:w="812" w:type="dxa"/>
            <w:shd w:val="clear" w:color="auto" w:fill="auto"/>
            <w:hideMark/>
          </w:tcPr>
          <w:p w14:paraId="2C6F47C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58,4</w:t>
            </w:r>
          </w:p>
        </w:tc>
        <w:tc>
          <w:tcPr>
            <w:tcW w:w="812" w:type="dxa"/>
            <w:shd w:val="clear" w:color="auto" w:fill="auto"/>
            <w:hideMark/>
          </w:tcPr>
          <w:p w14:paraId="4420A3C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58,4</w:t>
            </w:r>
          </w:p>
        </w:tc>
        <w:tc>
          <w:tcPr>
            <w:tcW w:w="784" w:type="dxa"/>
            <w:shd w:val="clear" w:color="auto" w:fill="auto"/>
            <w:hideMark/>
          </w:tcPr>
          <w:p w14:paraId="333731D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55,3</w:t>
            </w:r>
          </w:p>
        </w:tc>
        <w:tc>
          <w:tcPr>
            <w:tcW w:w="784" w:type="dxa"/>
            <w:shd w:val="clear" w:color="auto" w:fill="auto"/>
            <w:hideMark/>
          </w:tcPr>
          <w:p w14:paraId="6780530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56,7</w:t>
            </w:r>
          </w:p>
        </w:tc>
      </w:tr>
      <w:tr w:rsidR="00AF6A23" w:rsidRPr="00303E6D" w14:paraId="6FD38E9A" w14:textId="77777777" w:rsidTr="00CB3FA9">
        <w:trPr>
          <w:trHeight w:val="315"/>
        </w:trPr>
        <w:tc>
          <w:tcPr>
            <w:tcW w:w="3457" w:type="dxa"/>
            <w:shd w:val="clear" w:color="auto" w:fill="auto"/>
            <w:hideMark/>
          </w:tcPr>
          <w:p w14:paraId="516FFB8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746" w:type="dxa"/>
            <w:shd w:val="clear" w:color="auto" w:fill="auto"/>
            <w:hideMark/>
          </w:tcPr>
          <w:p w14:paraId="5010F06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34E3D6D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shd w:val="clear" w:color="auto" w:fill="auto"/>
            <w:hideMark/>
          </w:tcPr>
          <w:p w14:paraId="23B5E91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14:paraId="14BD1D2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14:paraId="3613772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4" w:type="dxa"/>
            <w:shd w:val="clear" w:color="auto" w:fill="auto"/>
            <w:hideMark/>
          </w:tcPr>
          <w:p w14:paraId="23CE9F7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14:paraId="48C81D4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shd w:val="clear" w:color="auto" w:fill="auto"/>
            <w:hideMark/>
          </w:tcPr>
          <w:p w14:paraId="4017009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shd w:val="clear" w:color="auto" w:fill="auto"/>
            <w:hideMark/>
          </w:tcPr>
          <w:p w14:paraId="4D7F2AC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2298E06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5DE657B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68BEED9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4" w:type="dxa"/>
            <w:shd w:val="clear" w:color="auto" w:fill="auto"/>
            <w:hideMark/>
          </w:tcPr>
          <w:p w14:paraId="7FAD1D2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4" w:type="dxa"/>
            <w:shd w:val="clear" w:color="auto" w:fill="auto"/>
            <w:hideMark/>
          </w:tcPr>
          <w:p w14:paraId="2F4471E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F6A23" w:rsidRPr="00303E6D" w14:paraId="47F5B9EA" w14:textId="77777777" w:rsidTr="00CB3FA9">
        <w:trPr>
          <w:trHeight w:val="660"/>
        </w:trPr>
        <w:tc>
          <w:tcPr>
            <w:tcW w:w="3457" w:type="dxa"/>
            <w:shd w:val="clear" w:color="auto" w:fill="auto"/>
            <w:hideMark/>
          </w:tcPr>
          <w:p w14:paraId="22128D4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педагогических работников организаций дополнительного образования детей, чел.</w:t>
            </w:r>
          </w:p>
        </w:tc>
        <w:tc>
          <w:tcPr>
            <w:tcW w:w="746" w:type="dxa"/>
            <w:shd w:val="clear" w:color="auto" w:fill="auto"/>
            <w:hideMark/>
          </w:tcPr>
          <w:p w14:paraId="3CC3976B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37,5</w:t>
            </w:r>
          </w:p>
        </w:tc>
        <w:tc>
          <w:tcPr>
            <w:tcW w:w="802" w:type="dxa"/>
            <w:shd w:val="clear" w:color="auto" w:fill="auto"/>
            <w:hideMark/>
          </w:tcPr>
          <w:p w14:paraId="3694B28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34,4</w:t>
            </w:r>
          </w:p>
        </w:tc>
        <w:tc>
          <w:tcPr>
            <w:tcW w:w="924" w:type="dxa"/>
            <w:shd w:val="clear" w:color="auto" w:fill="auto"/>
            <w:hideMark/>
          </w:tcPr>
          <w:p w14:paraId="0192741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35,4</w:t>
            </w:r>
          </w:p>
        </w:tc>
        <w:tc>
          <w:tcPr>
            <w:tcW w:w="797" w:type="dxa"/>
            <w:shd w:val="clear" w:color="auto" w:fill="auto"/>
            <w:hideMark/>
          </w:tcPr>
          <w:p w14:paraId="6A7B3D1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36,3</w:t>
            </w:r>
          </w:p>
        </w:tc>
        <w:tc>
          <w:tcPr>
            <w:tcW w:w="884" w:type="dxa"/>
            <w:shd w:val="clear" w:color="auto" w:fill="auto"/>
            <w:hideMark/>
          </w:tcPr>
          <w:p w14:paraId="14E271F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35,6</w:t>
            </w:r>
          </w:p>
        </w:tc>
        <w:tc>
          <w:tcPr>
            <w:tcW w:w="814" w:type="dxa"/>
            <w:shd w:val="clear" w:color="auto" w:fill="auto"/>
            <w:hideMark/>
          </w:tcPr>
          <w:p w14:paraId="4E3A1BC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34,8</w:t>
            </w:r>
          </w:p>
        </w:tc>
        <w:tc>
          <w:tcPr>
            <w:tcW w:w="884" w:type="dxa"/>
            <w:shd w:val="clear" w:color="auto" w:fill="auto"/>
            <w:hideMark/>
          </w:tcPr>
          <w:p w14:paraId="264819A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37,3</w:t>
            </w:r>
          </w:p>
        </w:tc>
        <w:tc>
          <w:tcPr>
            <w:tcW w:w="924" w:type="dxa"/>
            <w:shd w:val="clear" w:color="auto" w:fill="auto"/>
            <w:hideMark/>
          </w:tcPr>
          <w:p w14:paraId="370CE14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35,3</w:t>
            </w:r>
          </w:p>
        </w:tc>
        <w:tc>
          <w:tcPr>
            <w:tcW w:w="924" w:type="dxa"/>
            <w:shd w:val="clear" w:color="auto" w:fill="auto"/>
            <w:hideMark/>
          </w:tcPr>
          <w:p w14:paraId="042B30D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35,6</w:t>
            </w:r>
          </w:p>
        </w:tc>
        <w:tc>
          <w:tcPr>
            <w:tcW w:w="812" w:type="dxa"/>
            <w:shd w:val="clear" w:color="auto" w:fill="auto"/>
            <w:hideMark/>
          </w:tcPr>
          <w:p w14:paraId="07FC9B7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35,6</w:t>
            </w:r>
          </w:p>
        </w:tc>
        <w:tc>
          <w:tcPr>
            <w:tcW w:w="812" w:type="dxa"/>
            <w:shd w:val="clear" w:color="auto" w:fill="auto"/>
            <w:hideMark/>
          </w:tcPr>
          <w:p w14:paraId="00E5006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35,9</w:t>
            </w:r>
          </w:p>
        </w:tc>
        <w:tc>
          <w:tcPr>
            <w:tcW w:w="812" w:type="dxa"/>
            <w:shd w:val="clear" w:color="auto" w:fill="auto"/>
            <w:hideMark/>
          </w:tcPr>
          <w:p w14:paraId="6C4CE63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35,9</w:t>
            </w:r>
          </w:p>
        </w:tc>
        <w:tc>
          <w:tcPr>
            <w:tcW w:w="784" w:type="dxa"/>
            <w:shd w:val="clear" w:color="auto" w:fill="auto"/>
            <w:hideMark/>
          </w:tcPr>
          <w:p w14:paraId="5D28259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34,5</w:t>
            </w:r>
          </w:p>
        </w:tc>
        <w:tc>
          <w:tcPr>
            <w:tcW w:w="784" w:type="dxa"/>
            <w:shd w:val="clear" w:color="auto" w:fill="auto"/>
            <w:hideMark/>
          </w:tcPr>
          <w:p w14:paraId="683803C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35,9</w:t>
            </w:r>
          </w:p>
        </w:tc>
      </w:tr>
      <w:tr w:rsidR="00AF6A23" w:rsidRPr="00303E6D" w14:paraId="09F47281" w14:textId="77777777" w:rsidTr="00CB3FA9">
        <w:trPr>
          <w:trHeight w:val="750"/>
        </w:trPr>
        <w:tc>
          <w:tcPr>
            <w:tcW w:w="3457" w:type="dxa"/>
            <w:shd w:val="clear" w:color="auto" w:fill="auto"/>
            <w:hideMark/>
          </w:tcPr>
          <w:p w14:paraId="38EA30E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административно-управленческого персонала организаций дополнительного образования детей, чел.</w:t>
            </w:r>
          </w:p>
        </w:tc>
        <w:tc>
          <w:tcPr>
            <w:tcW w:w="746" w:type="dxa"/>
            <w:shd w:val="clear" w:color="auto" w:fill="auto"/>
            <w:hideMark/>
          </w:tcPr>
          <w:p w14:paraId="0B63FC0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02" w:type="dxa"/>
            <w:shd w:val="clear" w:color="auto" w:fill="auto"/>
            <w:hideMark/>
          </w:tcPr>
          <w:p w14:paraId="15C8125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24" w:type="dxa"/>
            <w:shd w:val="clear" w:color="auto" w:fill="auto"/>
            <w:hideMark/>
          </w:tcPr>
          <w:p w14:paraId="3773D11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97" w:type="dxa"/>
            <w:shd w:val="clear" w:color="auto" w:fill="auto"/>
            <w:hideMark/>
          </w:tcPr>
          <w:p w14:paraId="71286DF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884" w:type="dxa"/>
            <w:shd w:val="clear" w:color="auto" w:fill="auto"/>
            <w:hideMark/>
          </w:tcPr>
          <w:p w14:paraId="3710639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814" w:type="dxa"/>
            <w:shd w:val="clear" w:color="auto" w:fill="auto"/>
            <w:hideMark/>
          </w:tcPr>
          <w:p w14:paraId="0AC897C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6,8</w:t>
            </w:r>
          </w:p>
        </w:tc>
        <w:tc>
          <w:tcPr>
            <w:tcW w:w="884" w:type="dxa"/>
            <w:shd w:val="clear" w:color="auto" w:fill="auto"/>
            <w:hideMark/>
          </w:tcPr>
          <w:p w14:paraId="4C74836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924" w:type="dxa"/>
            <w:shd w:val="clear" w:color="auto" w:fill="auto"/>
            <w:hideMark/>
          </w:tcPr>
          <w:p w14:paraId="2CE2619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924" w:type="dxa"/>
            <w:shd w:val="clear" w:color="auto" w:fill="auto"/>
            <w:hideMark/>
          </w:tcPr>
          <w:p w14:paraId="03C6767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6,9</w:t>
            </w:r>
          </w:p>
        </w:tc>
        <w:tc>
          <w:tcPr>
            <w:tcW w:w="812" w:type="dxa"/>
            <w:shd w:val="clear" w:color="auto" w:fill="auto"/>
            <w:hideMark/>
          </w:tcPr>
          <w:p w14:paraId="6FBA49F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6,9</w:t>
            </w:r>
          </w:p>
        </w:tc>
        <w:tc>
          <w:tcPr>
            <w:tcW w:w="812" w:type="dxa"/>
            <w:shd w:val="clear" w:color="auto" w:fill="auto"/>
            <w:hideMark/>
          </w:tcPr>
          <w:p w14:paraId="58B4EAD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812" w:type="dxa"/>
            <w:shd w:val="clear" w:color="auto" w:fill="auto"/>
            <w:hideMark/>
          </w:tcPr>
          <w:p w14:paraId="2FA3019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784" w:type="dxa"/>
            <w:shd w:val="clear" w:color="auto" w:fill="auto"/>
            <w:hideMark/>
          </w:tcPr>
          <w:p w14:paraId="1B81E25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4,8</w:t>
            </w:r>
          </w:p>
        </w:tc>
        <w:tc>
          <w:tcPr>
            <w:tcW w:w="784" w:type="dxa"/>
            <w:shd w:val="clear" w:color="auto" w:fill="auto"/>
            <w:hideMark/>
          </w:tcPr>
          <w:p w14:paraId="60D5ED1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4,8</w:t>
            </w:r>
          </w:p>
        </w:tc>
      </w:tr>
      <w:tr w:rsidR="00AF6A23" w:rsidRPr="00303E6D" w14:paraId="10CD0374" w14:textId="77777777" w:rsidTr="00CB3FA9">
        <w:trPr>
          <w:trHeight w:val="750"/>
        </w:trPr>
        <w:tc>
          <w:tcPr>
            <w:tcW w:w="3457" w:type="dxa"/>
            <w:shd w:val="clear" w:color="auto" w:fill="auto"/>
            <w:hideMark/>
          </w:tcPr>
          <w:p w14:paraId="01D983B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вспомогательного персонала организаций дополнительного образования детей, чел.</w:t>
            </w:r>
          </w:p>
        </w:tc>
        <w:tc>
          <w:tcPr>
            <w:tcW w:w="746" w:type="dxa"/>
            <w:shd w:val="clear" w:color="auto" w:fill="auto"/>
            <w:hideMark/>
          </w:tcPr>
          <w:p w14:paraId="109F274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02" w:type="dxa"/>
            <w:shd w:val="clear" w:color="auto" w:fill="auto"/>
            <w:hideMark/>
          </w:tcPr>
          <w:p w14:paraId="44B284D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24" w:type="dxa"/>
            <w:shd w:val="clear" w:color="auto" w:fill="auto"/>
            <w:hideMark/>
          </w:tcPr>
          <w:p w14:paraId="0F9E355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97" w:type="dxa"/>
            <w:shd w:val="clear" w:color="auto" w:fill="auto"/>
            <w:hideMark/>
          </w:tcPr>
          <w:p w14:paraId="43714EA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17,0</w:t>
            </w:r>
          </w:p>
        </w:tc>
        <w:tc>
          <w:tcPr>
            <w:tcW w:w="884" w:type="dxa"/>
            <w:shd w:val="clear" w:color="auto" w:fill="auto"/>
            <w:hideMark/>
          </w:tcPr>
          <w:p w14:paraId="6CE2524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16,6</w:t>
            </w:r>
          </w:p>
        </w:tc>
        <w:tc>
          <w:tcPr>
            <w:tcW w:w="814" w:type="dxa"/>
            <w:shd w:val="clear" w:color="auto" w:fill="auto"/>
            <w:hideMark/>
          </w:tcPr>
          <w:p w14:paraId="417B34D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18,2</w:t>
            </w:r>
          </w:p>
        </w:tc>
        <w:tc>
          <w:tcPr>
            <w:tcW w:w="884" w:type="dxa"/>
            <w:shd w:val="clear" w:color="auto" w:fill="auto"/>
            <w:hideMark/>
          </w:tcPr>
          <w:p w14:paraId="2EA663F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17,2</w:t>
            </w:r>
          </w:p>
        </w:tc>
        <w:tc>
          <w:tcPr>
            <w:tcW w:w="924" w:type="dxa"/>
            <w:shd w:val="clear" w:color="auto" w:fill="auto"/>
            <w:hideMark/>
          </w:tcPr>
          <w:p w14:paraId="4056928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15,8</w:t>
            </w:r>
          </w:p>
        </w:tc>
        <w:tc>
          <w:tcPr>
            <w:tcW w:w="924" w:type="dxa"/>
            <w:shd w:val="clear" w:color="auto" w:fill="auto"/>
            <w:hideMark/>
          </w:tcPr>
          <w:p w14:paraId="543F8ED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812" w:type="dxa"/>
            <w:shd w:val="clear" w:color="auto" w:fill="auto"/>
            <w:hideMark/>
          </w:tcPr>
          <w:p w14:paraId="2558CE5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812" w:type="dxa"/>
            <w:shd w:val="clear" w:color="auto" w:fill="auto"/>
            <w:hideMark/>
          </w:tcPr>
          <w:p w14:paraId="5AF0A47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17,0</w:t>
            </w:r>
          </w:p>
        </w:tc>
        <w:tc>
          <w:tcPr>
            <w:tcW w:w="812" w:type="dxa"/>
            <w:shd w:val="clear" w:color="auto" w:fill="auto"/>
            <w:hideMark/>
          </w:tcPr>
          <w:p w14:paraId="5CE2404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17,0</w:t>
            </w:r>
          </w:p>
        </w:tc>
        <w:tc>
          <w:tcPr>
            <w:tcW w:w="784" w:type="dxa"/>
            <w:shd w:val="clear" w:color="auto" w:fill="auto"/>
            <w:hideMark/>
          </w:tcPr>
          <w:p w14:paraId="6EC97FF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784" w:type="dxa"/>
            <w:shd w:val="clear" w:color="auto" w:fill="auto"/>
            <w:hideMark/>
          </w:tcPr>
          <w:p w14:paraId="4340320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</w:tr>
      <w:tr w:rsidR="00AF6A23" w:rsidRPr="00303E6D" w14:paraId="66A2758F" w14:textId="77777777" w:rsidTr="00CB3FA9">
        <w:trPr>
          <w:trHeight w:val="735"/>
        </w:trPr>
        <w:tc>
          <w:tcPr>
            <w:tcW w:w="3457" w:type="dxa"/>
            <w:shd w:val="clear" w:color="auto" w:fill="auto"/>
            <w:hideMark/>
          </w:tcPr>
          <w:p w14:paraId="240A2DB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Среднемесячная заработная плата работников организаций дополнительного образования детей, руб.</w:t>
            </w:r>
          </w:p>
        </w:tc>
        <w:tc>
          <w:tcPr>
            <w:tcW w:w="746" w:type="dxa"/>
            <w:shd w:val="clear" w:color="auto" w:fill="auto"/>
            <w:hideMark/>
          </w:tcPr>
          <w:p w14:paraId="3589992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7AC46F4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shd w:val="clear" w:color="auto" w:fill="auto"/>
            <w:hideMark/>
          </w:tcPr>
          <w:p w14:paraId="5CEE3DB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19 318,7</w:t>
            </w:r>
          </w:p>
        </w:tc>
        <w:tc>
          <w:tcPr>
            <w:tcW w:w="797" w:type="dxa"/>
            <w:shd w:val="clear" w:color="auto" w:fill="auto"/>
            <w:hideMark/>
          </w:tcPr>
          <w:p w14:paraId="3AC2EC4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20 498,8</w:t>
            </w:r>
          </w:p>
        </w:tc>
        <w:tc>
          <w:tcPr>
            <w:tcW w:w="884" w:type="dxa"/>
            <w:shd w:val="clear" w:color="auto" w:fill="auto"/>
            <w:hideMark/>
          </w:tcPr>
          <w:p w14:paraId="62F016B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21 495,2</w:t>
            </w:r>
          </w:p>
        </w:tc>
        <w:tc>
          <w:tcPr>
            <w:tcW w:w="814" w:type="dxa"/>
            <w:shd w:val="clear" w:color="auto" w:fill="auto"/>
            <w:hideMark/>
          </w:tcPr>
          <w:p w14:paraId="2FA56FE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25 026,1</w:t>
            </w:r>
          </w:p>
        </w:tc>
        <w:tc>
          <w:tcPr>
            <w:tcW w:w="884" w:type="dxa"/>
            <w:shd w:val="clear" w:color="auto" w:fill="auto"/>
            <w:hideMark/>
          </w:tcPr>
          <w:p w14:paraId="78C20A6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28 798,9</w:t>
            </w:r>
          </w:p>
        </w:tc>
        <w:tc>
          <w:tcPr>
            <w:tcW w:w="924" w:type="dxa"/>
            <w:shd w:val="clear" w:color="auto" w:fill="auto"/>
            <w:hideMark/>
          </w:tcPr>
          <w:p w14:paraId="4716722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29 710,8</w:t>
            </w:r>
          </w:p>
        </w:tc>
        <w:tc>
          <w:tcPr>
            <w:tcW w:w="924" w:type="dxa"/>
            <w:shd w:val="clear" w:color="auto" w:fill="auto"/>
            <w:hideMark/>
          </w:tcPr>
          <w:p w14:paraId="43252BF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30 821,5</w:t>
            </w:r>
          </w:p>
        </w:tc>
        <w:tc>
          <w:tcPr>
            <w:tcW w:w="812" w:type="dxa"/>
            <w:shd w:val="clear" w:color="auto" w:fill="auto"/>
            <w:hideMark/>
          </w:tcPr>
          <w:p w14:paraId="041368C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32 636,3</w:t>
            </w:r>
          </w:p>
        </w:tc>
        <w:tc>
          <w:tcPr>
            <w:tcW w:w="812" w:type="dxa"/>
            <w:shd w:val="clear" w:color="auto" w:fill="auto"/>
            <w:hideMark/>
          </w:tcPr>
          <w:p w14:paraId="77A6BAC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32 829,5</w:t>
            </w:r>
          </w:p>
        </w:tc>
        <w:tc>
          <w:tcPr>
            <w:tcW w:w="812" w:type="dxa"/>
            <w:shd w:val="clear" w:color="auto" w:fill="auto"/>
            <w:hideMark/>
          </w:tcPr>
          <w:p w14:paraId="52578DF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32 865,5</w:t>
            </w:r>
          </w:p>
        </w:tc>
        <w:tc>
          <w:tcPr>
            <w:tcW w:w="784" w:type="dxa"/>
            <w:shd w:val="clear" w:color="auto" w:fill="auto"/>
            <w:hideMark/>
          </w:tcPr>
          <w:p w14:paraId="03EE801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36 435,5</w:t>
            </w:r>
          </w:p>
        </w:tc>
        <w:tc>
          <w:tcPr>
            <w:tcW w:w="784" w:type="dxa"/>
            <w:shd w:val="clear" w:color="auto" w:fill="auto"/>
            <w:hideMark/>
          </w:tcPr>
          <w:p w14:paraId="6FB3FA9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39 712,0</w:t>
            </w:r>
          </w:p>
        </w:tc>
      </w:tr>
      <w:tr w:rsidR="00AF6A23" w:rsidRPr="00303E6D" w14:paraId="2F3C49B4" w14:textId="77777777" w:rsidTr="00CB3FA9">
        <w:trPr>
          <w:trHeight w:val="315"/>
        </w:trPr>
        <w:tc>
          <w:tcPr>
            <w:tcW w:w="3457" w:type="dxa"/>
            <w:shd w:val="clear" w:color="auto" w:fill="auto"/>
            <w:hideMark/>
          </w:tcPr>
          <w:p w14:paraId="0184DA0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746" w:type="dxa"/>
            <w:shd w:val="clear" w:color="auto" w:fill="auto"/>
            <w:hideMark/>
          </w:tcPr>
          <w:p w14:paraId="60ACE14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634C785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shd w:val="clear" w:color="auto" w:fill="auto"/>
            <w:hideMark/>
          </w:tcPr>
          <w:p w14:paraId="07B111A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14:paraId="2EFECCB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14:paraId="7FFF95C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4" w:type="dxa"/>
            <w:shd w:val="clear" w:color="auto" w:fill="auto"/>
            <w:hideMark/>
          </w:tcPr>
          <w:p w14:paraId="0B21568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14:paraId="19010FC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shd w:val="clear" w:color="auto" w:fill="auto"/>
            <w:hideMark/>
          </w:tcPr>
          <w:p w14:paraId="58C5EDA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shd w:val="clear" w:color="auto" w:fill="auto"/>
            <w:hideMark/>
          </w:tcPr>
          <w:p w14:paraId="3C3ADC4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3921B45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5D101C9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4E257C0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4" w:type="dxa"/>
            <w:shd w:val="clear" w:color="auto" w:fill="auto"/>
            <w:hideMark/>
          </w:tcPr>
          <w:p w14:paraId="0F1535E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4" w:type="dxa"/>
            <w:shd w:val="clear" w:color="auto" w:fill="auto"/>
            <w:hideMark/>
          </w:tcPr>
          <w:p w14:paraId="3BC27CD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F6A23" w:rsidRPr="00303E6D" w14:paraId="5C064BE3" w14:textId="77777777" w:rsidTr="00CB3FA9">
        <w:trPr>
          <w:trHeight w:val="750"/>
        </w:trPr>
        <w:tc>
          <w:tcPr>
            <w:tcW w:w="3457" w:type="dxa"/>
            <w:shd w:val="clear" w:color="auto" w:fill="auto"/>
            <w:hideMark/>
          </w:tcPr>
          <w:p w14:paraId="36E4530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педагогических работников  организаций дополнительного образования детей, руб.</w:t>
            </w:r>
          </w:p>
        </w:tc>
        <w:tc>
          <w:tcPr>
            <w:tcW w:w="746" w:type="dxa"/>
            <w:shd w:val="clear" w:color="auto" w:fill="auto"/>
            <w:hideMark/>
          </w:tcPr>
          <w:p w14:paraId="70534A0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13 661</w:t>
            </w:r>
          </w:p>
        </w:tc>
        <w:tc>
          <w:tcPr>
            <w:tcW w:w="802" w:type="dxa"/>
            <w:shd w:val="clear" w:color="auto" w:fill="auto"/>
            <w:hideMark/>
          </w:tcPr>
          <w:p w14:paraId="464BD7B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17 633</w:t>
            </w:r>
          </w:p>
        </w:tc>
        <w:tc>
          <w:tcPr>
            <w:tcW w:w="924" w:type="dxa"/>
            <w:shd w:val="clear" w:color="auto" w:fill="auto"/>
            <w:hideMark/>
          </w:tcPr>
          <w:p w14:paraId="66A06EC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22 678</w:t>
            </w:r>
          </w:p>
        </w:tc>
        <w:tc>
          <w:tcPr>
            <w:tcW w:w="797" w:type="dxa"/>
            <w:shd w:val="clear" w:color="auto" w:fill="auto"/>
            <w:hideMark/>
          </w:tcPr>
          <w:p w14:paraId="33C6076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23 289,5</w:t>
            </w:r>
          </w:p>
        </w:tc>
        <w:tc>
          <w:tcPr>
            <w:tcW w:w="884" w:type="dxa"/>
            <w:shd w:val="clear" w:color="auto" w:fill="auto"/>
            <w:hideMark/>
          </w:tcPr>
          <w:p w14:paraId="4F16EF1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23 618,7</w:t>
            </w:r>
          </w:p>
        </w:tc>
        <w:tc>
          <w:tcPr>
            <w:tcW w:w="814" w:type="dxa"/>
            <w:shd w:val="clear" w:color="auto" w:fill="auto"/>
            <w:hideMark/>
          </w:tcPr>
          <w:p w14:paraId="3DDECB5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28 867,8</w:t>
            </w:r>
          </w:p>
        </w:tc>
        <w:tc>
          <w:tcPr>
            <w:tcW w:w="884" w:type="dxa"/>
            <w:shd w:val="clear" w:color="auto" w:fill="auto"/>
            <w:hideMark/>
          </w:tcPr>
          <w:p w14:paraId="272C038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32 916,9</w:t>
            </w:r>
          </w:p>
        </w:tc>
        <w:tc>
          <w:tcPr>
            <w:tcW w:w="924" w:type="dxa"/>
            <w:shd w:val="clear" w:color="auto" w:fill="auto"/>
            <w:hideMark/>
          </w:tcPr>
          <w:p w14:paraId="5E91197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32 207,7</w:t>
            </w:r>
          </w:p>
        </w:tc>
        <w:tc>
          <w:tcPr>
            <w:tcW w:w="924" w:type="dxa"/>
            <w:shd w:val="clear" w:color="auto" w:fill="auto"/>
            <w:hideMark/>
          </w:tcPr>
          <w:p w14:paraId="7F8B54A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34 040,0</w:t>
            </w:r>
          </w:p>
        </w:tc>
        <w:tc>
          <w:tcPr>
            <w:tcW w:w="812" w:type="dxa"/>
            <w:shd w:val="clear" w:color="auto" w:fill="auto"/>
            <w:hideMark/>
          </w:tcPr>
          <w:p w14:paraId="1F3C7E9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37 022,2</w:t>
            </w:r>
          </w:p>
        </w:tc>
        <w:tc>
          <w:tcPr>
            <w:tcW w:w="812" w:type="dxa"/>
            <w:shd w:val="clear" w:color="auto" w:fill="auto"/>
            <w:hideMark/>
          </w:tcPr>
          <w:p w14:paraId="6ED219F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36 837,5</w:t>
            </w:r>
          </w:p>
        </w:tc>
        <w:tc>
          <w:tcPr>
            <w:tcW w:w="812" w:type="dxa"/>
            <w:shd w:val="clear" w:color="auto" w:fill="auto"/>
            <w:hideMark/>
          </w:tcPr>
          <w:p w14:paraId="0D3BC74B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36 896,0</w:t>
            </w:r>
          </w:p>
        </w:tc>
        <w:tc>
          <w:tcPr>
            <w:tcW w:w="784" w:type="dxa"/>
            <w:shd w:val="clear" w:color="auto" w:fill="auto"/>
            <w:hideMark/>
          </w:tcPr>
          <w:p w14:paraId="49594DB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38 869,6</w:t>
            </w:r>
          </w:p>
        </w:tc>
        <w:tc>
          <w:tcPr>
            <w:tcW w:w="784" w:type="dxa"/>
            <w:shd w:val="clear" w:color="auto" w:fill="auto"/>
            <w:hideMark/>
          </w:tcPr>
          <w:p w14:paraId="0206DAD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E6D">
              <w:rPr>
                <w:rFonts w:ascii="Times New Roman" w:hAnsi="Times New Roman"/>
                <w:b/>
                <w:bCs/>
                <w:sz w:val="16"/>
                <w:szCs w:val="16"/>
              </w:rPr>
              <w:t>43 949,5</w:t>
            </w:r>
          </w:p>
        </w:tc>
      </w:tr>
      <w:tr w:rsidR="00AF6A23" w:rsidRPr="00303E6D" w14:paraId="01F8C9E9" w14:textId="77777777" w:rsidTr="00CB3FA9">
        <w:trPr>
          <w:trHeight w:val="780"/>
        </w:trPr>
        <w:tc>
          <w:tcPr>
            <w:tcW w:w="3457" w:type="dxa"/>
            <w:shd w:val="clear" w:color="auto" w:fill="auto"/>
            <w:hideMark/>
          </w:tcPr>
          <w:p w14:paraId="789A1EE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административно-управленческого персонала организаций дополнительного образования детей, руб.</w:t>
            </w:r>
          </w:p>
        </w:tc>
        <w:tc>
          <w:tcPr>
            <w:tcW w:w="746" w:type="dxa"/>
            <w:shd w:val="clear" w:color="auto" w:fill="auto"/>
            <w:hideMark/>
          </w:tcPr>
          <w:p w14:paraId="4B9F7F4B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02" w:type="dxa"/>
            <w:shd w:val="clear" w:color="auto" w:fill="auto"/>
            <w:hideMark/>
          </w:tcPr>
          <w:p w14:paraId="40E34D4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24" w:type="dxa"/>
            <w:shd w:val="clear" w:color="auto" w:fill="auto"/>
            <w:hideMark/>
          </w:tcPr>
          <w:p w14:paraId="6B180E8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29 166</w:t>
            </w:r>
          </w:p>
        </w:tc>
        <w:tc>
          <w:tcPr>
            <w:tcW w:w="797" w:type="dxa"/>
            <w:shd w:val="clear" w:color="auto" w:fill="auto"/>
            <w:hideMark/>
          </w:tcPr>
          <w:p w14:paraId="14F34A2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31 143,5</w:t>
            </w:r>
          </w:p>
        </w:tc>
        <w:tc>
          <w:tcPr>
            <w:tcW w:w="884" w:type="dxa"/>
            <w:shd w:val="clear" w:color="auto" w:fill="auto"/>
            <w:hideMark/>
          </w:tcPr>
          <w:p w14:paraId="5470C20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35 714,7</w:t>
            </w:r>
          </w:p>
        </w:tc>
        <w:tc>
          <w:tcPr>
            <w:tcW w:w="814" w:type="dxa"/>
            <w:shd w:val="clear" w:color="auto" w:fill="auto"/>
            <w:hideMark/>
          </w:tcPr>
          <w:p w14:paraId="04CFD2F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40 909,3</w:t>
            </w:r>
          </w:p>
        </w:tc>
        <w:tc>
          <w:tcPr>
            <w:tcW w:w="884" w:type="dxa"/>
            <w:shd w:val="clear" w:color="auto" w:fill="auto"/>
            <w:hideMark/>
          </w:tcPr>
          <w:p w14:paraId="33DE355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40 680,6</w:t>
            </w:r>
          </w:p>
        </w:tc>
        <w:tc>
          <w:tcPr>
            <w:tcW w:w="924" w:type="dxa"/>
            <w:shd w:val="clear" w:color="auto" w:fill="auto"/>
            <w:hideMark/>
          </w:tcPr>
          <w:p w14:paraId="6EB00C2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46 344,7</w:t>
            </w:r>
          </w:p>
        </w:tc>
        <w:tc>
          <w:tcPr>
            <w:tcW w:w="924" w:type="dxa"/>
            <w:shd w:val="clear" w:color="auto" w:fill="auto"/>
            <w:hideMark/>
          </w:tcPr>
          <w:p w14:paraId="72CE7EE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44 317,6</w:t>
            </w:r>
          </w:p>
        </w:tc>
        <w:tc>
          <w:tcPr>
            <w:tcW w:w="812" w:type="dxa"/>
            <w:shd w:val="clear" w:color="auto" w:fill="auto"/>
            <w:hideMark/>
          </w:tcPr>
          <w:p w14:paraId="76E6EB7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44 317,6</w:t>
            </w:r>
          </w:p>
        </w:tc>
        <w:tc>
          <w:tcPr>
            <w:tcW w:w="812" w:type="dxa"/>
            <w:shd w:val="clear" w:color="auto" w:fill="auto"/>
            <w:hideMark/>
          </w:tcPr>
          <w:p w14:paraId="13E4DB3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48 325,8</w:t>
            </w:r>
          </w:p>
        </w:tc>
        <w:tc>
          <w:tcPr>
            <w:tcW w:w="812" w:type="dxa"/>
            <w:shd w:val="clear" w:color="auto" w:fill="auto"/>
            <w:hideMark/>
          </w:tcPr>
          <w:p w14:paraId="4DBAF83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48 325,8</w:t>
            </w:r>
          </w:p>
        </w:tc>
        <w:tc>
          <w:tcPr>
            <w:tcW w:w="784" w:type="dxa"/>
            <w:shd w:val="clear" w:color="auto" w:fill="auto"/>
            <w:hideMark/>
          </w:tcPr>
          <w:p w14:paraId="18D04B8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66 699,7</w:t>
            </w:r>
          </w:p>
        </w:tc>
        <w:tc>
          <w:tcPr>
            <w:tcW w:w="784" w:type="dxa"/>
            <w:shd w:val="clear" w:color="auto" w:fill="auto"/>
            <w:hideMark/>
          </w:tcPr>
          <w:p w14:paraId="09EDC70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66 699,7</w:t>
            </w:r>
          </w:p>
        </w:tc>
      </w:tr>
      <w:tr w:rsidR="00AF6A23" w:rsidRPr="00303E6D" w14:paraId="478541F7" w14:textId="77777777" w:rsidTr="00CB3FA9">
        <w:trPr>
          <w:trHeight w:val="675"/>
        </w:trPr>
        <w:tc>
          <w:tcPr>
            <w:tcW w:w="3457" w:type="dxa"/>
            <w:shd w:val="clear" w:color="auto" w:fill="auto"/>
            <w:hideMark/>
          </w:tcPr>
          <w:p w14:paraId="4066A0D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вспомогательного персонала организаций дополнительного образования детей, руб.</w:t>
            </w:r>
          </w:p>
        </w:tc>
        <w:tc>
          <w:tcPr>
            <w:tcW w:w="746" w:type="dxa"/>
            <w:shd w:val="clear" w:color="auto" w:fill="auto"/>
            <w:hideMark/>
          </w:tcPr>
          <w:p w14:paraId="3C3671D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02" w:type="dxa"/>
            <w:shd w:val="clear" w:color="auto" w:fill="auto"/>
            <w:hideMark/>
          </w:tcPr>
          <w:p w14:paraId="0FB9318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24" w:type="dxa"/>
            <w:shd w:val="clear" w:color="auto" w:fill="auto"/>
            <w:hideMark/>
          </w:tcPr>
          <w:p w14:paraId="4EACB56B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8 046</w:t>
            </w:r>
          </w:p>
        </w:tc>
        <w:tc>
          <w:tcPr>
            <w:tcW w:w="797" w:type="dxa"/>
            <w:shd w:val="clear" w:color="auto" w:fill="auto"/>
            <w:hideMark/>
          </w:tcPr>
          <w:p w14:paraId="52B8B35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8 904,4</w:t>
            </w:r>
          </w:p>
        </w:tc>
        <w:tc>
          <w:tcPr>
            <w:tcW w:w="884" w:type="dxa"/>
            <w:shd w:val="clear" w:color="auto" w:fill="auto"/>
            <w:hideMark/>
          </w:tcPr>
          <w:p w14:paraId="12C613C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10 259,5</w:t>
            </w:r>
          </w:p>
        </w:tc>
        <w:tc>
          <w:tcPr>
            <w:tcW w:w="814" w:type="dxa"/>
            <w:shd w:val="clear" w:color="auto" w:fill="auto"/>
            <w:hideMark/>
          </w:tcPr>
          <w:p w14:paraId="53F0E7E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11 745,9</w:t>
            </w:r>
          </w:p>
        </w:tc>
        <w:tc>
          <w:tcPr>
            <w:tcW w:w="884" w:type="dxa"/>
            <w:shd w:val="clear" w:color="auto" w:fill="auto"/>
            <w:hideMark/>
          </w:tcPr>
          <w:p w14:paraId="5BFE188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15 723,8</w:t>
            </w:r>
          </w:p>
        </w:tc>
        <w:tc>
          <w:tcPr>
            <w:tcW w:w="924" w:type="dxa"/>
            <w:shd w:val="clear" w:color="auto" w:fill="auto"/>
            <w:hideMark/>
          </w:tcPr>
          <w:p w14:paraId="3E00046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16 446,7</w:t>
            </w:r>
          </w:p>
        </w:tc>
        <w:tc>
          <w:tcPr>
            <w:tcW w:w="924" w:type="dxa"/>
            <w:shd w:val="clear" w:color="auto" w:fill="auto"/>
            <w:hideMark/>
          </w:tcPr>
          <w:p w14:paraId="21B5CBF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17 840,1</w:t>
            </w:r>
          </w:p>
        </w:tc>
        <w:tc>
          <w:tcPr>
            <w:tcW w:w="812" w:type="dxa"/>
            <w:shd w:val="clear" w:color="auto" w:fill="auto"/>
            <w:hideMark/>
          </w:tcPr>
          <w:p w14:paraId="565DC54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17 840,1</w:t>
            </w:r>
          </w:p>
        </w:tc>
        <w:tc>
          <w:tcPr>
            <w:tcW w:w="812" w:type="dxa"/>
            <w:shd w:val="clear" w:color="auto" w:fill="auto"/>
            <w:hideMark/>
          </w:tcPr>
          <w:p w14:paraId="6666F24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19 352,0</w:t>
            </w:r>
          </w:p>
        </w:tc>
        <w:tc>
          <w:tcPr>
            <w:tcW w:w="812" w:type="dxa"/>
            <w:shd w:val="clear" w:color="auto" w:fill="auto"/>
            <w:hideMark/>
          </w:tcPr>
          <w:p w14:paraId="1668E5A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19 352,0</w:t>
            </w:r>
          </w:p>
        </w:tc>
        <w:tc>
          <w:tcPr>
            <w:tcW w:w="784" w:type="dxa"/>
            <w:shd w:val="clear" w:color="auto" w:fill="auto"/>
            <w:hideMark/>
          </w:tcPr>
          <w:p w14:paraId="513E43E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22 107,8</w:t>
            </w:r>
          </w:p>
        </w:tc>
        <w:tc>
          <w:tcPr>
            <w:tcW w:w="784" w:type="dxa"/>
            <w:shd w:val="clear" w:color="auto" w:fill="auto"/>
            <w:hideMark/>
          </w:tcPr>
          <w:p w14:paraId="5CBFDCC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22 107,8</w:t>
            </w:r>
          </w:p>
        </w:tc>
      </w:tr>
      <w:tr w:rsidR="00AF6A23" w:rsidRPr="00303E6D" w14:paraId="77E31F69" w14:textId="77777777" w:rsidTr="00CB3FA9">
        <w:trPr>
          <w:trHeight w:val="750"/>
        </w:trPr>
        <w:tc>
          <w:tcPr>
            <w:tcW w:w="3457" w:type="dxa"/>
            <w:shd w:val="clear" w:color="auto" w:fill="auto"/>
            <w:hideMark/>
          </w:tcPr>
          <w:p w14:paraId="5E4076B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ФОТ педагогических работников организаций дополнительного образования детей (с начислениями), тыс. руб.</w:t>
            </w:r>
          </w:p>
        </w:tc>
        <w:tc>
          <w:tcPr>
            <w:tcW w:w="746" w:type="dxa"/>
            <w:shd w:val="clear" w:color="auto" w:fill="auto"/>
            <w:hideMark/>
          </w:tcPr>
          <w:p w14:paraId="6A186B4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8 003,9</w:t>
            </w:r>
          </w:p>
        </w:tc>
        <w:tc>
          <w:tcPr>
            <w:tcW w:w="802" w:type="dxa"/>
            <w:shd w:val="clear" w:color="auto" w:fill="auto"/>
            <w:hideMark/>
          </w:tcPr>
          <w:p w14:paraId="45D97B1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9 477,4</w:t>
            </w:r>
          </w:p>
        </w:tc>
        <w:tc>
          <w:tcPr>
            <w:tcW w:w="924" w:type="dxa"/>
            <w:shd w:val="clear" w:color="auto" w:fill="auto"/>
            <w:hideMark/>
          </w:tcPr>
          <w:p w14:paraId="4353B61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12 543,1</w:t>
            </w:r>
          </w:p>
        </w:tc>
        <w:tc>
          <w:tcPr>
            <w:tcW w:w="797" w:type="dxa"/>
            <w:shd w:val="clear" w:color="auto" w:fill="auto"/>
            <w:hideMark/>
          </w:tcPr>
          <w:p w14:paraId="7D7E361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13 208,6</w:t>
            </w:r>
          </w:p>
        </w:tc>
        <w:tc>
          <w:tcPr>
            <w:tcW w:w="884" w:type="dxa"/>
            <w:shd w:val="clear" w:color="auto" w:fill="auto"/>
            <w:hideMark/>
          </w:tcPr>
          <w:p w14:paraId="6DED51F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13 137,1</w:t>
            </w:r>
          </w:p>
        </w:tc>
        <w:tc>
          <w:tcPr>
            <w:tcW w:w="814" w:type="dxa"/>
            <w:shd w:val="clear" w:color="auto" w:fill="auto"/>
            <w:hideMark/>
          </w:tcPr>
          <w:p w14:paraId="446D58B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15 695,9</w:t>
            </w:r>
          </w:p>
        </w:tc>
        <w:tc>
          <w:tcPr>
            <w:tcW w:w="884" w:type="dxa"/>
            <w:shd w:val="clear" w:color="auto" w:fill="auto"/>
            <w:hideMark/>
          </w:tcPr>
          <w:p w14:paraId="31F0B64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19 183,1</w:t>
            </w:r>
          </w:p>
        </w:tc>
        <w:tc>
          <w:tcPr>
            <w:tcW w:w="924" w:type="dxa"/>
            <w:shd w:val="clear" w:color="auto" w:fill="auto"/>
            <w:hideMark/>
          </w:tcPr>
          <w:p w14:paraId="7A8C8C5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17 763,4</w:t>
            </w:r>
          </w:p>
        </w:tc>
        <w:tc>
          <w:tcPr>
            <w:tcW w:w="924" w:type="dxa"/>
            <w:shd w:val="clear" w:color="auto" w:fill="auto"/>
            <w:hideMark/>
          </w:tcPr>
          <w:p w14:paraId="7CEFDBC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18 933,6</w:t>
            </w:r>
          </w:p>
        </w:tc>
        <w:tc>
          <w:tcPr>
            <w:tcW w:w="812" w:type="dxa"/>
            <w:shd w:val="clear" w:color="auto" w:fill="auto"/>
            <w:hideMark/>
          </w:tcPr>
          <w:p w14:paraId="18D0930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20 592,3</w:t>
            </w:r>
          </w:p>
        </w:tc>
        <w:tc>
          <w:tcPr>
            <w:tcW w:w="812" w:type="dxa"/>
            <w:shd w:val="clear" w:color="auto" w:fill="auto"/>
            <w:hideMark/>
          </w:tcPr>
          <w:p w14:paraId="14A6477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20 662,2</w:t>
            </w:r>
          </w:p>
        </w:tc>
        <w:tc>
          <w:tcPr>
            <w:tcW w:w="812" w:type="dxa"/>
            <w:shd w:val="clear" w:color="auto" w:fill="auto"/>
            <w:hideMark/>
          </w:tcPr>
          <w:p w14:paraId="4A118A9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20 695,0</w:t>
            </w:r>
          </w:p>
        </w:tc>
        <w:tc>
          <w:tcPr>
            <w:tcW w:w="784" w:type="dxa"/>
            <w:shd w:val="clear" w:color="auto" w:fill="auto"/>
            <w:hideMark/>
          </w:tcPr>
          <w:p w14:paraId="1DFE5FDB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20 951,8</w:t>
            </w:r>
          </w:p>
        </w:tc>
        <w:tc>
          <w:tcPr>
            <w:tcW w:w="784" w:type="dxa"/>
            <w:shd w:val="clear" w:color="auto" w:fill="auto"/>
            <w:hideMark/>
          </w:tcPr>
          <w:p w14:paraId="42B0135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24 651,3</w:t>
            </w:r>
          </w:p>
        </w:tc>
      </w:tr>
      <w:tr w:rsidR="00AF6A23" w:rsidRPr="00303E6D" w14:paraId="6CF63563" w14:textId="77777777" w:rsidTr="00CB3FA9">
        <w:trPr>
          <w:trHeight w:val="690"/>
        </w:trPr>
        <w:tc>
          <w:tcPr>
            <w:tcW w:w="3457" w:type="dxa"/>
            <w:shd w:val="clear" w:color="auto" w:fill="auto"/>
            <w:hideMark/>
          </w:tcPr>
          <w:p w14:paraId="5F38F66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в том числе: ФОТ за счет средств от приносящей доход деятельности, тыс. руб.</w:t>
            </w:r>
          </w:p>
        </w:tc>
        <w:tc>
          <w:tcPr>
            <w:tcW w:w="746" w:type="dxa"/>
            <w:shd w:val="clear" w:color="auto" w:fill="auto"/>
            <w:hideMark/>
          </w:tcPr>
          <w:p w14:paraId="2752BA6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02" w:type="dxa"/>
            <w:shd w:val="clear" w:color="auto" w:fill="auto"/>
            <w:hideMark/>
          </w:tcPr>
          <w:p w14:paraId="2BC585C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auto"/>
            <w:hideMark/>
          </w:tcPr>
          <w:p w14:paraId="53A9783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97" w:type="dxa"/>
            <w:shd w:val="clear" w:color="auto" w:fill="auto"/>
            <w:hideMark/>
          </w:tcPr>
          <w:p w14:paraId="2775787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4" w:type="dxa"/>
            <w:shd w:val="clear" w:color="auto" w:fill="auto"/>
            <w:hideMark/>
          </w:tcPr>
          <w:p w14:paraId="609A9C8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14" w:type="dxa"/>
            <w:shd w:val="clear" w:color="auto" w:fill="auto"/>
            <w:hideMark/>
          </w:tcPr>
          <w:p w14:paraId="2673F58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4" w:type="dxa"/>
            <w:shd w:val="clear" w:color="auto" w:fill="auto"/>
            <w:hideMark/>
          </w:tcPr>
          <w:p w14:paraId="49A034DB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auto"/>
            <w:hideMark/>
          </w:tcPr>
          <w:p w14:paraId="2218A17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36,1</w:t>
            </w:r>
          </w:p>
        </w:tc>
        <w:tc>
          <w:tcPr>
            <w:tcW w:w="924" w:type="dxa"/>
            <w:shd w:val="clear" w:color="auto" w:fill="auto"/>
            <w:hideMark/>
          </w:tcPr>
          <w:p w14:paraId="25F6CE9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70,2</w:t>
            </w:r>
          </w:p>
        </w:tc>
        <w:tc>
          <w:tcPr>
            <w:tcW w:w="812" w:type="dxa"/>
            <w:shd w:val="clear" w:color="auto" w:fill="auto"/>
            <w:hideMark/>
          </w:tcPr>
          <w:p w14:paraId="085F219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70,2</w:t>
            </w:r>
          </w:p>
        </w:tc>
        <w:tc>
          <w:tcPr>
            <w:tcW w:w="812" w:type="dxa"/>
            <w:shd w:val="clear" w:color="auto" w:fill="auto"/>
            <w:hideMark/>
          </w:tcPr>
          <w:p w14:paraId="4499397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42,7</w:t>
            </w:r>
          </w:p>
        </w:tc>
        <w:tc>
          <w:tcPr>
            <w:tcW w:w="812" w:type="dxa"/>
            <w:shd w:val="clear" w:color="auto" w:fill="auto"/>
            <w:hideMark/>
          </w:tcPr>
          <w:p w14:paraId="453E2AE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42,7</w:t>
            </w:r>
          </w:p>
        </w:tc>
        <w:tc>
          <w:tcPr>
            <w:tcW w:w="784" w:type="dxa"/>
            <w:shd w:val="clear" w:color="auto" w:fill="auto"/>
            <w:hideMark/>
          </w:tcPr>
          <w:p w14:paraId="7D009AE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72,9</w:t>
            </w:r>
          </w:p>
        </w:tc>
        <w:tc>
          <w:tcPr>
            <w:tcW w:w="784" w:type="dxa"/>
            <w:shd w:val="clear" w:color="auto" w:fill="auto"/>
            <w:hideMark/>
          </w:tcPr>
          <w:p w14:paraId="1B42CE6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42,7</w:t>
            </w:r>
          </w:p>
        </w:tc>
      </w:tr>
      <w:tr w:rsidR="00AF6A23" w:rsidRPr="00303E6D" w14:paraId="060C8AE2" w14:textId="77777777" w:rsidTr="00CB3FA9">
        <w:trPr>
          <w:trHeight w:val="630"/>
        </w:trPr>
        <w:tc>
          <w:tcPr>
            <w:tcW w:w="3457" w:type="dxa"/>
            <w:shd w:val="clear" w:color="auto" w:fill="auto"/>
            <w:hideMark/>
          </w:tcPr>
          <w:p w14:paraId="3C6B189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Темп роста ФОТ от приносящей доход деятельности</w:t>
            </w:r>
            <w:proofErr w:type="gramStart"/>
            <w:r w:rsidRPr="00303E6D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303E6D">
              <w:rPr>
                <w:rFonts w:ascii="Times New Roman" w:hAnsi="Times New Roman"/>
                <w:sz w:val="16"/>
                <w:szCs w:val="16"/>
              </w:rPr>
              <w:t xml:space="preserve"> %</w:t>
            </w:r>
          </w:p>
        </w:tc>
        <w:tc>
          <w:tcPr>
            <w:tcW w:w="746" w:type="dxa"/>
            <w:shd w:val="clear" w:color="auto" w:fill="auto"/>
            <w:hideMark/>
          </w:tcPr>
          <w:p w14:paraId="739B3BF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2559184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24" w:type="dxa"/>
            <w:shd w:val="clear" w:color="auto" w:fill="auto"/>
            <w:hideMark/>
          </w:tcPr>
          <w:p w14:paraId="66060F3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97" w:type="dxa"/>
            <w:shd w:val="clear" w:color="auto" w:fill="auto"/>
            <w:hideMark/>
          </w:tcPr>
          <w:p w14:paraId="1182E1F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84" w:type="dxa"/>
            <w:shd w:val="clear" w:color="auto" w:fill="auto"/>
            <w:hideMark/>
          </w:tcPr>
          <w:p w14:paraId="6523758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14" w:type="dxa"/>
            <w:shd w:val="clear" w:color="auto" w:fill="auto"/>
            <w:hideMark/>
          </w:tcPr>
          <w:p w14:paraId="1C61A49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84" w:type="dxa"/>
            <w:shd w:val="clear" w:color="auto" w:fill="auto"/>
            <w:hideMark/>
          </w:tcPr>
          <w:p w14:paraId="68F45D8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24" w:type="dxa"/>
            <w:shd w:val="clear" w:color="auto" w:fill="auto"/>
            <w:hideMark/>
          </w:tcPr>
          <w:p w14:paraId="01B48C4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24" w:type="dxa"/>
            <w:shd w:val="clear" w:color="auto" w:fill="auto"/>
            <w:hideMark/>
          </w:tcPr>
          <w:p w14:paraId="0676A59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812" w:type="dxa"/>
            <w:shd w:val="clear" w:color="auto" w:fill="auto"/>
            <w:hideMark/>
          </w:tcPr>
          <w:p w14:paraId="10BC2A6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12" w:type="dxa"/>
            <w:shd w:val="clear" w:color="auto" w:fill="auto"/>
            <w:hideMark/>
          </w:tcPr>
          <w:p w14:paraId="1DB30B3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812" w:type="dxa"/>
            <w:shd w:val="clear" w:color="auto" w:fill="auto"/>
            <w:hideMark/>
          </w:tcPr>
          <w:p w14:paraId="78C155B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84" w:type="dxa"/>
            <w:shd w:val="clear" w:color="auto" w:fill="auto"/>
            <w:hideMark/>
          </w:tcPr>
          <w:p w14:paraId="2C01454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784" w:type="dxa"/>
            <w:shd w:val="clear" w:color="auto" w:fill="auto"/>
            <w:hideMark/>
          </w:tcPr>
          <w:p w14:paraId="47CC5CA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</w:tr>
      <w:tr w:rsidR="00AF6A23" w:rsidRPr="00303E6D" w14:paraId="388A9842" w14:textId="77777777" w:rsidTr="00CB3FA9">
        <w:trPr>
          <w:trHeight w:val="1680"/>
        </w:trPr>
        <w:tc>
          <w:tcPr>
            <w:tcW w:w="3457" w:type="dxa"/>
            <w:shd w:val="clear" w:color="auto" w:fill="auto"/>
            <w:hideMark/>
          </w:tcPr>
          <w:p w14:paraId="2A38A36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 xml:space="preserve">Прирост ФОТ (с начислениями) к 2012 г., дополнительная потребность средств на повышение среднемесячной заработной платы </w:t>
            </w:r>
            <w:r w:rsidRPr="00303E6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педагогических работников  организаций дополнительного образования детей</w:t>
            </w:r>
            <w:r w:rsidRPr="00303E6D">
              <w:rPr>
                <w:rFonts w:ascii="Times New Roman" w:hAnsi="Times New Roman"/>
                <w:sz w:val="16"/>
                <w:szCs w:val="16"/>
              </w:rPr>
              <w:t>, тыс. руб.</w:t>
            </w:r>
          </w:p>
        </w:tc>
        <w:tc>
          <w:tcPr>
            <w:tcW w:w="746" w:type="dxa"/>
            <w:shd w:val="clear" w:color="auto" w:fill="auto"/>
            <w:hideMark/>
          </w:tcPr>
          <w:p w14:paraId="59E1225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2CF077B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1 473,5</w:t>
            </w:r>
          </w:p>
        </w:tc>
        <w:tc>
          <w:tcPr>
            <w:tcW w:w="924" w:type="dxa"/>
            <w:shd w:val="clear" w:color="auto" w:fill="auto"/>
            <w:hideMark/>
          </w:tcPr>
          <w:p w14:paraId="202CB1B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4 539,2</w:t>
            </w:r>
          </w:p>
        </w:tc>
        <w:tc>
          <w:tcPr>
            <w:tcW w:w="797" w:type="dxa"/>
            <w:shd w:val="clear" w:color="auto" w:fill="auto"/>
            <w:hideMark/>
          </w:tcPr>
          <w:p w14:paraId="6DA9BED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5 204,7</w:t>
            </w:r>
          </w:p>
        </w:tc>
        <w:tc>
          <w:tcPr>
            <w:tcW w:w="884" w:type="dxa"/>
            <w:shd w:val="clear" w:color="auto" w:fill="auto"/>
            <w:hideMark/>
          </w:tcPr>
          <w:p w14:paraId="240A713B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5 133,1</w:t>
            </w:r>
          </w:p>
        </w:tc>
        <w:tc>
          <w:tcPr>
            <w:tcW w:w="814" w:type="dxa"/>
            <w:shd w:val="clear" w:color="auto" w:fill="auto"/>
            <w:hideMark/>
          </w:tcPr>
          <w:p w14:paraId="3FA6B07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7 692,0</w:t>
            </w:r>
          </w:p>
        </w:tc>
        <w:tc>
          <w:tcPr>
            <w:tcW w:w="884" w:type="dxa"/>
            <w:shd w:val="clear" w:color="auto" w:fill="auto"/>
            <w:hideMark/>
          </w:tcPr>
          <w:p w14:paraId="78CD6CE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11 179,2</w:t>
            </w:r>
          </w:p>
        </w:tc>
        <w:tc>
          <w:tcPr>
            <w:tcW w:w="924" w:type="dxa"/>
            <w:shd w:val="clear" w:color="auto" w:fill="auto"/>
            <w:hideMark/>
          </w:tcPr>
          <w:p w14:paraId="7BD783F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9 759,5</w:t>
            </w:r>
          </w:p>
        </w:tc>
        <w:tc>
          <w:tcPr>
            <w:tcW w:w="924" w:type="dxa"/>
            <w:shd w:val="clear" w:color="auto" w:fill="auto"/>
            <w:hideMark/>
          </w:tcPr>
          <w:p w14:paraId="15EDFDB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10 929,6</w:t>
            </w:r>
          </w:p>
        </w:tc>
        <w:tc>
          <w:tcPr>
            <w:tcW w:w="812" w:type="dxa"/>
            <w:shd w:val="clear" w:color="auto" w:fill="auto"/>
            <w:hideMark/>
          </w:tcPr>
          <w:p w14:paraId="662BE3E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12 588,4</w:t>
            </w:r>
          </w:p>
        </w:tc>
        <w:tc>
          <w:tcPr>
            <w:tcW w:w="812" w:type="dxa"/>
            <w:shd w:val="clear" w:color="auto" w:fill="auto"/>
            <w:hideMark/>
          </w:tcPr>
          <w:p w14:paraId="3CD2B6C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12 658,3</w:t>
            </w:r>
          </w:p>
        </w:tc>
        <w:tc>
          <w:tcPr>
            <w:tcW w:w="812" w:type="dxa"/>
            <w:shd w:val="clear" w:color="auto" w:fill="auto"/>
            <w:hideMark/>
          </w:tcPr>
          <w:p w14:paraId="7ABB1AC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12 691,1</w:t>
            </w:r>
          </w:p>
        </w:tc>
        <w:tc>
          <w:tcPr>
            <w:tcW w:w="784" w:type="dxa"/>
            <w:shd w:val="clear" w:color="auto" w:fill="auto"/>
            <w:hideMark/>
          </w:tcPr>
          <w:p w14:paraId="76FE40D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12 947,9</w:t>
            </w:r>
          </w:p>
        </w:tc>
        <w:tc>
          <w:tcPr>
            <w:tcW w:w="784" w:type="dxa"/>
            <w:shd w:val="clear" w:color="auto" w:fill="auto"/>
            <w:hideMark/>
          </w:tcPr>
          <w:p w14:paraId="130B6E1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16 647,4</w:t>
            </w:r>
          </w:p>
        </w:tc>
      </w:tr>
      <w:tr w:rsidR="00AF6A23" w:rsidRPr="00303E6D" w14:paraId="71303A9F" w14:textId="77777777" w:rsidTr="00CB3FA9">
        <w:trPr>
          <w:trHeight w:val="630"/>
        </w:trPr>
        <w:tc>
          <w:tcPr>
            <w:tcW w:w="3457" w:type="dxa"/>
            <w:shd w:val="clear" w:color="auto" w:fill="auto"/>
            <w:hideMark/>
          </w:tcPr>
          <w:p w14:paraId="37FFEF2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 xml:space="preserve">Дополнительные средства  муниципального образования Томской </w:t>
            </w:r>
            <w:proofErr w:type="spellStart"/>
            <w:r w:rsidRPr="00303E6D">
              <w:rPr>
                <w:rFonts w:ascii="Times New Roman" w:hAnsi="Times New Roman"/>
                <w:sz w:val="16"/>
                <w:szCs w:val="16"/>
              </w:rPr>
              <w:t>области</w:t>
            </w:r>
            <w:proofErr w:type="gramStart"/>
            <w:r w:rsidRPr="00303E6D">
              <w:rPr>
                <w:rFonts w:ascii="Times New Roman" w:hAnsi="Times New Roman"/>
                <w:sz w:val="16"/>
                <w:szCs w:val="16"/>
              </w:rPr>
              <w:t>,т</w:t>
            </w:r>
            <w:proofErr w:type="gramEnd"/>
            <w:r w:rsidRPr="00303E6D">
              <w:rPr>
                <w:rFonts w:ascii="Times New Roman" w:hAnsi="Times New Roman"/>
                <w:sz w:val="16"/>
                <w:szCs w:val="16"/>
              </w:rPr>
              <w:t>ыс.руб</w:t>
            </w:r>
            <w:proofErr w:type="spellEnd"/>
          </w:p>
        </w:tc>
        <w:tc>
          <w:tcPr>
            <w:tcW w:w="746" w:type="dxa"/>
            <w:shd w:val="clear" w:color="auto" w:fill="auto"/>
            <w:hideMark/>
          </w:tcPr>
          <w:p w14:paraId="7086501B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6BBC0AB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14:paraId="27F36EA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-477,9</w:t>
            </w:r>
          </w:p>
        </w:tc>
        <w:tc>
          <w:tcPr>
            <w:tcW w:w="797" w:type="dxa"/>
            <w:shd w:val="clear" w:color="auto" w:fill="auto"/>
            <w:hideMark/>
          </w:tcPr>
          <w:p w14:paraId="40E8359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-477,9</w:t>
            </w:r>
          </w:p>
        </w:tc>
        <w:tc>
          <w:tcPr>
            <w:tcW w:w="884" w:type="dxa"/>
            <w:shd w:val="clear" w:color="auto" w:fill="auto"/>
            <w:hideMark/>
          </w:tcPr>
          <w:p w14:paraId="275BA0B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-477,9</w:t>
            </w:r>
          </w:p>
        </w:tc>
        <w:tc>
          <w:tcPr>
            <w:tcW w:w="814" w:type="dxa"/>
            <w:shd w:val="clear" w:color="auto" w:fill="auto"/>
            <w:hideMark/>
          </w:tcPr>
          <w:p w14:paraId="013075C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-477,9</w:t>
            </w:r>
          </w:p>
        </w:tc>
        <w:tc>
          <w:tcPr>
            <w:tcW w:w="884" w:type="dxa"/>
            <w:shd w:val="clear" w:color="auto" w:fill="auto"/>
            <w:hideMark/>
          </w:tcPr>
          <w:p w14:paraId="3B24089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-477,9</w:t>
            </w:r>
          </w:p>
        </w:tc>
        <w:tc>
          <w:tcPr>
            <w:tcW w:w="924" w:type="dxa"/>
            <w:shd w:val="clear" w:color="auto" w:fill="auto"/>
            <w:hideMark/>
          </w:tcPr>
          <w:p w14:paraId="706AA83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-477,9</w:t>
            </w:r>
          </w:p>
        </w:tc>
        <w:tc>
          <w:tcPr>
            <w:tcW w:w="924" w:type="dxa"/>
            <w:shd w:val="clear" w:color="auto" w:fill="auto"/>
            <w:hideMark/>
          </w:tcPr>
          <w:p w14:paraId="46C4ABC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-477,9</w:t>
            </w:r>
          </w:p>
        </w:tc>
        <w:tc>
          <w:tcPr>
            <w:tcW w:w="812" w:type="dxa"/>
            <w:shd w:val="clear" w:color="auto" w:fill="auto"/>
            <w:hideMark/>
          </w:tcPr>
          <w:p w14:paraId="01FF1B7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-477,9</w:t>
            </w:r>
          </w:p>
        </w:tc>
        <w:tc>
          <w:tcPr>
            <w:tcW w:w="812" w:type="dxa"/>
            <w:shd w:val="clear" w:color="auto" w:fill="auto"/>
            <w:hideMark/>
          </w:tcPr>
          <w:p w14:paraId="32CD1E6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-477,9</w:t>
            </w:r>
          </w:p>
        </w:tc>
        <w:tc>
          <w:tcPr>
            <w:tcW w:w="812" w:type="dxa"/>
            <w:shd w:val="clear" w:color="auto" w:fill="auto"/>
            <w:hideMark/>
          </w:tcPr>
          <w:p w14:paraId="02138F5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-477,9</w:t>
            </w:r>
          </w:p>
        </w:tc>
        <w:tc>
          <w:tcPr>
            <w:tcW w:w="784" w:type="dxa"/>
            <w:shd w:val="clear" w:color="auto" w:fill="auto"/>
            <w:hideMark/>
          </w:tcPr>
          <w:p w14:paraId="436FB3A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-477,9</w:t>
            </w:r>
          </w:p>
        </w:tc>
        <w:tc>
          <w:tcPr>
            <w:tcW w:w="784" w:type="dxa"/>
            <w:shd w:val="clear" w:color="auto" w:fill="auto"/>
            <w:hideMark/>
          </w:tcPr>
          <w:p w14:paraId="2F4B275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-477,9</w:t>
            </w:r>
          </w:p>
        </w:tc>
      </w:tr>
      <w:tr w:rsidR="00AF6A23" w:rsidRPr="00303E6D" w14:paraId="4EF4157C" w14:textId="77777777" w:rsidTr="00CB3FA9">
        <w:trPr>
          <w:trHeight w:val="990"/>
        </w:trPr>
        <w:tc>
          <w:tcPr>
            <w:tcW w:w="3457" w:type="dxa"/>
            <w:shd w:val="clear" w:color="auto" w:fill="auto"/>
            <w:hideMark/>
          </w:tcPr>
          <w:p w14:paraId="6245CAB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lastRenderedPageBreak/>
              <w:t>Источники финансирования дополнительной потребности на повышение среднемесячной заработной платы педагогических работников организаций дополнительного образования детей, тыс. руб.</w:t>
            </w:r>
          </w:p>
        </w:tc>
        <w:tc>
          <w:tcPr>
            <w:tcW w:w="746" w:type="dxa"/>
            <w:shd w:val="clear" w:color="auto" w:fill="auto"/>
            <w:hideMark/>
          </w:tcPr>
          <w:p w14:paraId="2A7DB58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33AAC67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1 473,5</w:t>
            </w:r>
          </w:p>
        </w:tc>
        <w:tc>
          <w:tcPr>
            <w:tcW w:w="924" w:type="dxa"/>
            <w:shd w:val="clear" w:color="auto" w:fill="auto"/>
            <w:hideMark/>
          </w:tcPr>
          <w:p w14:paraId="398D118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5 017,0</w:t>
            </w:r>
          </w:p>
        </w:tc>
        <w:tc>
          <w:tcPr>
            <w:tcW w:w="797" w:type="dxa"/>
            <w:shd w:val="clear" w:color="auto" w:fill="auto"/>
            <w:hideMark/>
          </w:tcPr>
          <w:p w14:paraId="73E5843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5 682,6</w:t>
            </w:r>
          </w:p>
        </w:tc>
        <w:tc>
          <w:tcPr>
            <w:tcW w:w="884" w:type="dxa"/>
            <w:shd w:val="clear" w:color="auto" w:fill="auto"/>
            <w:hideMark/>
          </w:tcPr>
          <w:p w14:paraId="470EF41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5 611,0</w:t>
            </w:r>
          </w:p>
        </w:tc>
        <w:tc>
          <w:tcPr>
            <w:tcW w:w="814" w:type="dxa"/>
            <w:shd w:val="clear" w:color="auto" w:fill="auto"/>
            <w:hideMark/>
          </w:tcPr>
          <w:p w14:paraId="23B7382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8 169,8</w:t>
            </w:r>
          </w:p>
        </w:tc>
        <w:tc>
          <w:tcPr>
            <w:tcW w:w="884" w:type="dxa"/>
            <w:shd w:val="clear" w:color="auto" w:fill="auto"/>
            <w:hideMark/>
          </w:tcPr>
          <w:p w14:paraId="46F103A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11 657,1</w:t>
            </w:r>
          </w:p>
        </w:tc>
        <w:tc>
          <w:tcPr>
            <w:tcW w:w="924" w:type="dxa"/>
            <w:shd w:val="clear" w:color="auto" w:fill="auto"/>
            <w:hideMark/>
          </w:tcPr>
          <w:p w14:paraId="2727252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10 237,4</w:t>
            </w:r>
          </w:p>
        </w:tc>
        <w:tc>
          <w:tcPr>
            <w:tcW w:w="924" w:type="dxa"/>
            <w:shd w:val="clear" w:color="auto" w:fill="auto"/>
            <w:hideMark/>
          </w:tcPr>
          <w:p w14:paraId="23C9BF3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11 407,5</w:t>
            </w:r>
          </w:p>
        </w:tc>
        <w:tc>
          <w:tcPr>
            <w:tcW w:w="812" w:type="dxa"/>
            <w:shd w:val="clear" w:color="auto" w:fill="auto"/>
            <w:hideMark/>
          </w:tcPr>
          <w:p w14:paraId="0DBA27C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13 066,3</w:t>
            </w:r>
          </w:p>
        </w:tc>
        <w:tc>
          <w:tcPr>
            <w:tcW w:w="812" w:type="dxa"/>
            <w:shd w:val="clear" w:color="auto" w:fill="auto"/>
            <w:hideMark/>
          </w:tcPr>
          <w:p w14:paraId="3993F17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13 136,2</w:t>
            </w:r>
          </w:p>
        </w:tc>
        <w:tc>
          <w:tcPr>
            <w:tcW w:w="812" w:type="dxa"/>
            <w:shd w:val="clear" w:color="auto" w:fill="auto"/>
            <w:hideMark/>
          </w:tcPr>
          <w:p w14:paraId="7BA3B16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13 169,0</w:t>
            </w:r>
          </w:p>
        </w:tc>
        <w:tc>
          <w:tcPr>
            <w:tcW w:w="784" w:type="dxa"/>
            <w:shd w:val="clear" w:color="auto" w:fill="auto"/>
            <w:hideMark/>
          </w:tcPr>
          <w:p w14:paraId="51D9C5B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13 425,8</w:t>
            </w:r>
          </w:p>
        </w:tc>
        <w:tc>
          <w:tcPr>
            <w:tcW w:w="784" w:type="dxa"/>
            <w:shd w:val="clear" w:color="auto" w:fill="auto"/>
            <w:hideMark/>
          </w:tcPr>
          <w:p w14:paraId="2A81C1C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17 125,3</w:t>
            </w:r>
          </w:p>
        </w:tc>
      </w:tr>
      <w:tr w:rsidR="00AF6A23" w:rsidRPr="00303E6D" w14:paraId="7E3AA4E8" w14:textId="77777777" w:rsidTr="00CB3FA9">
        <w:trPr>
          <w:trHeight w:val="315"/>
        </w:trPr>
        <w:tc>
          <w:tcPr>
            <w:tcW w:w="3457" w:type="dxa"/>
            <w:shd w:val="clear" w:color="auto" w:fill="auto"/>
            <w:hideMark/>
          </w:tcPr>
          <w:p w14:paraId="04E90B3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746" w:type="dxa"/>
            <w:shd w:val="clear" w:color="auto" w:fill="auto"/>
            <w:hideMark/>
          </w:tcPr>
          <w:p w14:paraId="7B61112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55DBF7E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shd w:val="clear" w:color="auto" w:fill="auto"/>
            <w:hideMark/>
          </w:tcPr>
          <w:p w14:paraId="72C1768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14:paraId="02ED530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14:paraId="659693F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4" w:type="dxa"/>
            <w:shd w:val="clear" w:color="auto" w:fill="auto"/>
            <w:hideMark/>
          </w:tcPr>
          <w:p w14:paraId="5CB88BC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14:paraId="2ED768F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shd w:val="clear" w:color="auto" w:fill="auto"/>
            <w:hideMark/>
          </w:tcPr>
          <w:p w14:paraId="18E1FE5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shd w:val="clear" w:color="auto" w:fill="auto"/>
            <w:hideMark/>
          </w:tcPr>
          <w:p w14:paraId="30E6C45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20081A8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71EF42E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02E5794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4" w:type="dxa"/>
            <w:shd w:val="clear" w:color="auto" w:fill="auto"/>
            <w:hideMark/>
          </w:tcPr>
          <w:p w14:paraId="386B1E1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4" w:type="dxa"/>
            <w:shd w:val="clear" w:color="auto" w:fill="auto"/>
            <w:hideMark/>
          </w:tcPr>
          <w:p w14:paraId="006D5AA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F6A23" w:rsidRPr="00303E6D" w14:paraId="32D682E9" w14:textId="77777777" w:rsidTr="00CB3FA9">
        <w:trPr>
          <w:trHeight w:val="315"/>
        </w:trPr>
        <w:tc>
          <w:tcPr>
            <w:tcW w:w="3457" w:type="dxa"/>
            <w:shd w:val="clear" w:color="auto" w:fill="auto"/>
            <w:hideMark/>
          </w:tcPr>
          <w:p w14:paraId="2AD550F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Консолидированный бюджет Томской области, тыс. руб.</w:t>
            </w:r>
          </w:p>
        </w:tc>
        <w:tc>
          <w:tcPr>
            <w:tcW w:w="746" w:type="dxa"/>
            <w:shd w:val="clear" w:color="auto" w:fill="auto"/>
            <w:hideMark/>
          </w:tcPr>
          <w:p w14:paraId="5490F74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586AC11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1 473,5</w:t>
            </w:r>
          </w:p>
        </w:tc>
        <w:tc>
          <w:tcPr>
            <w:tcW w:w="924" w:type="dxa"/>
            <w:shd w:val="clear" w:color="auto" w:fill="auto"/>
            <w:hideMark/>
          </w:tcPr>
          <w:p w14:paraId="127F9EC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5 017,0</w:t>
            </w:r>
          </w:p>
        </w:tc>
        <w:tc>
          <w:tcPr>
            <w:tcW w:w="797" w:type="dxa"/>
            <w:shd w:val="clear" w:color="auto" w:fill="auto"/>
            <w:hideMark/>
          </w:tcPr>
          <w:p w14:paraId="44FBDE7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5 682,6</w:t>
            </w:r>
          </w:p>
        </w:tc>
        <w:tc>
          <w:tcPr>
            <w:tcW w:w="884" w:type="dxa"/>
            <w:shd w:val="clear" w:color="auto" w:fill="auto"/>
            <w:hideMark/>
          </w:tcPr>
          <w:p w14:paraId="0D92335B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5 611,0</w:t>
            </w:r>
          </w:p>
        </w:tc>
        <w:tc>
          <w:tcPr>
            <w:tcW w:w="814" w:type="dxa"/>
            <w:shd w:val="clear" w:color="auto" w:fill="auto"/>
            <w:hideMark/>
          </w:tcPr>
          <w:p w14:paraId="3CC8DF6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8 169,8</w:t>
            </w:r>
          </w:p>
        </w:tc>
        <w:tc>
          <w:tcPr>
            <w:tcW w:w="884" w:type="dxa"/>
            <w:shd w:val="clear" w:color="auto" w:fill="auto"/>
            <w:hideMark/>
          </w:tcPr>
          <w:p w14:paraId="012F7F3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11 657,1</w:t>
            </w:r>
          </w:p>
        </w:tc>
        <w:tc>
          <w:tcPr>
            <w:tcW w:w="924" w:type="dxa"/>
            <w:shd w:val="clear" w:color="auto" w:fill="auto"/>
            <w:hideMark/>
          </w:tcPr>
          <w:p w14:paraId="162FF9B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10 201,3</w:t>
            </w:r>
          </w:p>
        </w:tc>
        <w:tc>
          <w:tcPr>
            <w:tcW w:w="924" w:type="dxa"/>
            <w:shd w:val="clear" w:color="auto" w:fill="auto"/>
            <w:hideMark/>
          </w:tcPr>
          <w:p w14:paraId="498B6C5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11 337,3</w:t>
            </w:r>
          </w:p>
        </w:tc>
        <w:tc>
          <w:tcPr>
            <w:tcW w:w="812" w:type="dxa"/>
            <w:shd w:val="clear" w:color="auto" w:fill="auto"/>
            <w:hideMark/>
          </w:tcPr>
          <w:p w14:paraId="04C85E4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12 996,1</w:t>
            </w:r>
          </w:p>
        </w:tc>
        <w:tc>
          <w:tcPr>
            <w:tcW w:w="812" w:type="dxa"/>
            <w:shd w:val="clear" w:color="auto" w:fill="auto"/>
            <w:hideMark/>
          </w:tcPr>
          <w:p w14:paraId="15D56D9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13 093,5</w:t>
            </w:r>
          </w:p>
        </w:tc>
        <w:tc>
          <w:tcPr>
            <w:tcW w:w="812" w:type="dxa"/>
            <w:shd w:val="clear" w:color="auto" w:fill="auto"/>
            <w:hideMark/>
          </w:tcPr>
          <w:p w14:paraId="37DACCC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13 126,3</w:t>
            </w:r>
          </w:p>
        </w:tc>
        <w:tc>
          <w:tcPr>
            <w:tcW w:w="784" w:type="dxa"/>
            <w:shd w:val="clear" w:color="auto" w:fill="auto"/>
            <w:hideMark/>
          </w:tcPr>
          <w:p w14:paraId="5FEE65E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13 352,9</w:t>
            </w:r>
          </w:p>
        </w:tc>
        <w:tc>
          <w:tcPr>
            <w:tcW w:w="784" w:type="dxa"/>
            <w:shd w:val="clear" w:color="auto" w:fill="auto"/>
            <w:hideMark/>
          </w:tcPr>
          <w:p w14:paraId="57C81B9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17 082,6</w:t>
            </w:r>
          </w:p>
        </w:tc>
      </w:tr>
      <w:tr w:rsidR="00AF6A23" w:rsidRPr="00303E6D" w14:paraId="15FE53B7" w14:textId="77777777" w:rsidTr="00CB3FA9">
        <w:trPr>
          <w:trHeight w:val="315"/>
        </w:trPr>
        <w:tc>
          <w:tcPr>
            <w:tcW w:w="3457" w:type="dxa"/>
            <w:shd w:val="clear" w:color="auto" w:fill="auto"/>
            <w:hideMark/>
          </w:tcPr>
          <w:p w14:paraId="6A68FA6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включая средства:</w:t>
            </w:r>
          </w:p>
        </w:tc>
        <w:tc>
          <w:tcPr>
            <w:tcW w:w="746" w:type="dxa"/>
            <w:shd w:val="clear" w:color="auto" w:fill="auto"/>
            <w:hideMark/>
          </w:tcPr>
          <w:p w14:paraId="585C73B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6DCF922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hideMark/>
          </w:tcPr>
          <w:p w14:paraId="4F26291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14:paraId="0602882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14:paraId="2A2E409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4" w:type="dxa"/>
            <w:shd w:val="clear" w:color="auto" w:fill="auto"/>
            <w:hideMark/>
          </w:tcPr>
          <w:p w14:paraId="4B70EDC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14:paraId="465F782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shd w:val="clear" w:color="auto" w:fill="auto"/>
            <w:hideMark/>
          </w:tcPr>
          <w:p w14:paraId="5790A61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shd w:val="clear" w:color="auto" w:fill="auto"/>
            <w:hideMark/>
          </w:tcPr>
          <w:p w14:paraId="633F9B5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1A3819A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753DC1F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5D47CCF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4" w:type="dxa"/>
            <w:shd w:val="clear" w:color="auto" w:fill="auto"/>
            <w:hideMark/>
          </w:tcPr>
          <w:p w14:paraId="268F19A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4" w:type="dxa"/>
            <w:shd w:val="clear" w:color="auto" w:fill="auto"/>
            <w:hideMark/>
          </w:tcPr>
          <w:p w14:paraId="5AD7705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F6A23" w:rsidRPr="00303E6D" w14:paraId="5A89F8DC" w14:textId="77777777" w:rsidTr="00CB3FA9">
        <w:trPr>
          <w:trHeight w:val="1365"/>
        </w:trPr>
        <w:tc>
          <w:tcPr>
            <w:tcW w:w="3457" w:type="dxa"/>
            <w:shd w:val="clear" w:color="auto" w:fill="auto"/>
            <w:hideMark/>
          </w:tcPr>
          <w:p w14:paraId="58DE423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предусмотренные в консолидированном бюджете Томской области на  повышение среднемесячной заработной платы педагогических работников организаций дополнительного образования детей, тыс. руб.</w:t>
            </w:r>
          </w:p>
        </w:tc>
        <w:tc>
          <w:tcPr>
            <w:tcW w:w="746" w:type="dxa"/>
            <w:shd w:val="clear" w:color="auto" w:fill="auto"/>
            <w:hideMark/>
          </w:tcPr>
          <w:p w14:paraId="619FDED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4D34152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1 591,2</w:t>
            </w:r>
          </w:p>
        </w:tc>
        <w:tc>
          <w:tcPr>
            <w:tcW w:w="924" w:type="dxa"/>
            <w:shd w:val="clear" w:color="auto" w:fill="auto"/>
            <w:hideMark/>
          </w:tcPr>
          <w:p w14:paraId="621B499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3 994,3</w:t>
            </w:r>
          </w:p>
        </w:tc>
        <w:tc>
          <w:tcPr>
            <w:tcW w:w="797" w:type="dxa"/>
            <w:shd w:val="clear" w:color="auto" w:fill="auto"/>
            <w:hideMark/>
          </w:tcPr>
          <w:p w14:paraId="4BE3CF7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4 389,1</w:t>
            </w:r>
          </w:p>
        </w:tc>
        <w:tc>
          <w:tcPr>
            <w:tcW w:w="884" w:type="dxa"/>
            <w:shd w:val="clear" w:color="auto" w:fill="auto"/>
            <w:hideMark/>
          </w:tcPr>
          <w:p w14:paraId="7D9B1AB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4 389,1</w:t>
            </w:r>
          </w:p>
        </w:tc>
        <w:tc>
          <w:tcPr>
            <w:tcW w:w="814" w:type="dxa"/>
            <w:shd w:val="clear" w:color="auto" w:fill="auto"/>
            <w:hideMark/>
          </w:tcPr>
          <w:p w14:paraId="425CBC7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5 993,8</w:t>
            </w:r>
          </w:p>
        </w:tc>
        <w:tc>
          <w:tcPr>
            <w:tcW w:w="884" w:type="dxa"/>
            <w:shd w:val="clear" w:color="auto" w:fill="auto"/>
            <w:hideMark/>
          </w:tcPr>
          <w:p w14:paraId="7AB60C7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7 868,4</w:t>
            </w:r>
          </w:p>
        </w:tc>
        <w:tc>
          <w:tcPr>
            <w:tcW w:w="924" w:type="dxa"/>
            <w:shd w:val="clear" w:color="auto" w:fill="auto"/>
            <w:hideMark/>
          </w:tcPr>
          <w:p w14:paraId="350A4EF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7 328,3</w:t>
            </w:r>
          </w:p>
        </w:tc>
        <w:tc>
          <w:tcPr>
            <w:tcW w:w="924" w:type="dxa"/>
            <w:shd w:val="clear" w:color="auto" w:fill="auto"/>
            <w:hideMark/>
          </w:tcPr>
          <w:p w14:paraId="6784F44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3 452,8</w:t>
            </w:r>
          </w:p>
        </w:tc>
        <w:tc>
          <w:tcPr>
            <w:tcW w:w="812" w:type="dxa"/>
            <w:shd w:val="clear" w:color="auto" w:fill="auto"/>
            <w:hideMark/>
          </w:tcPr>
          <w:p w14:paraId="729C6D1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5 111,6</w:t>
            </w:r>
          </w:p>
        </w:tc>
        <w:tc>
          <w:tcPr>
            <w:tcW w:w="812" w:type="dxa"/>
            <w:shd w:val="clear" w:color="auto" w:fill="auto"/>
            <w:hideMark/>
          </w:tcPr>
          <w:p w14:paraId="7611B34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4 944,6</w:t>
            </w:r>
          </w:p>
        </w:tc>
        <w:tc>
          <w:tcPr>
            <w:tcW w:w="812" w:type="dxa"/>
            <w:shd w:val="clear" w:color="auto" w:fill="auto"/>
            <w:hideMark/>
          </w:tcPr>
          <w:p w14:paraId="2018170B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4 977,4</w:t>
            </w:r>
          </w:p>
        </w:tc>
        <w:tc>
          <w:tcPr>
            <w:tcW w:w="784" w:type="dxa"/>
            <w:shd w:val="clear" w:color="auto" w:fill="auto"/>
            <w:hideMark/>
          </w:tcPr>
          <w:p w14:paraId="5738CFE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4 917,7</w:t>
            </w:r>
          </w:p>
        </w:tc>
        <w:tc>
          <w:tcPr>
            <w:tcW w:w="784" w:type="dxa"/>
            <w:shd w:val="clear" w:color="auto" w:fill="auto"/>
            <w:hideMark/>
          </w:tcPr>
          <w:p w14:paraId="398C684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8 933,7</w:t>
            </w:r>
          </w:p>
        </w:tc>
      </w:tr>
      <w:tr w:rsidR="00AF6A23" w:rsidRPr="00303E6D" w14:paraId="66D8D93C" w14:textId="77777777" w:rsidTr="00CB3FA9">
        <w:trPr>
          <w:trHeight w:val="975"/>
        </w:trPr>
        <w:tc>
          <w:tcPr>
            <w:tcW w:w="3457" w:type="dxa"/>
            <w:shd w:val="clear" w:color="auto" w:fill="auto"/>
            <w:hideMark/>
          </w:tcPr>
          <w:p w14:paraId="7A1CF42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предусмотренные в консолидированном бюджете Томской области на 2013 год в рамках индексации ФОТ на 4,5%, тыс. руб.</w:t>
            </w:r>
          </w:p>
        </w:tc>
        <w:tc>
          <w:tcPr>
            <w:tcW w:w="746" w:type="dxa"/>
            <w:shd w:val="clear" w:color="auto" w:fill="auto"/>
            <w:hideMark/>
          </w:tcPr>
          <w:p w14:paraId="43D03D8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26D58CD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360,2</w:t>
            </w:r>
          </w:p>
        </w:tc>
        <w:tc>
          <w:tcPr>
            <w:tcW w:w="924" w:type="dxa"/>
            <w:shd w:val="clear" w:color="auto" w:fill="auto"/>
            <w:hideMark/>
          </w:tcPr>
          <w:p w14:paraId="6989907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360,2</w:t>
            </w:r>
          </w:p>
        </w:tc>
        <w:tc>
          <w:tcPr>
            <w:tcW w:w="797" w:type="dxa"/>
            <w:shd w:val="clear" w:color="auto" w:fill="auto"/>
            <w:hideMark/>
          </w:tcPr>
          <w:p w14:paraId="5D77F61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360,2</w:t>
            </w:r>
          </w:p>
        </w:tc>
        <w:tc>
          <w:tcPr>
            <w:tcW w:w="884" w:type="dxa"/>
            <w:shd w:val="clear" w:color="auto" w:fill="auto"/>
            <w:hideMark/>
          </w:tcPr>
          <w:p w14:paraId="5E2836B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360,2</w:t>
            </w:r>
          </w:p>
        </w:tc>
        <w:tc>
          <w:tcPr>
            <w:tcW w:w="814" w:type="dxa"/>
            <w:shd w:val="clear" w:color="auto" w:fill="auto"/>
            <w:hideMark/>
          </w:tcPr>
          <w:p w14:paraId="47C8792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360,2</w:t>
            </w:r>
          </w:p>
        </w:tc>
        <w:tc>
          <w:tcPr>
            <w:tcW w:w="884" w:type="dxa"/>
            <w:shd w:val="clear" w:color="auto" w:fill="auto"/>
            <w:hideMark/>
          </w:tcPr>
          <w:p w14:paraId="70DBAE9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360,2</w:t>
            </w:r>
          </w:p>
        </w:tc>
        <w:tc>
          <w:tcPr>
            <w:tcW w:w="924" w:type="dxa"/>
            <w:shd w:val="clear" w:color="auto" w:fill="auto"/>
            <w:hideMark/>
          </w:tcPr>
          <w:p w14:paraId="36C6D61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360,2</w:t>
            </w:r>
          </w:p>
        </w:tc>
        <w:tc>
          <w:tcPr>
            <w:tcW w:w="924" w:type="dxa"/>
            <w:shd w:val="clear" w:color="auto" w:fill="auto"/>
            <w:hideMark/>
          </w:tcPr>
          <w:p w14:paraId="0510F3F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360,2</w:t>
            </w:r>
          </w:p>
        </w:tc>
        <w:tc>
          <w:tcPr>
            <w:tcW w:w="812" w:type="dxa"/>
            <w:shd w:val="clear" w:color="auto" w:fill="auto"/>
            <w:hideMark/>
          </w:tcPr>
          <w:p w14:paraId="766C5E5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360,2</w:t>
            </w:r>
          </w:p>
        </w:tc>
        <w:tc>
          <w:tcPr>
            <w:tcW w:w="812" w:type="dxa"/>
            <w:shd w:val="clear" w:color="auto" w:fill="auto"/>
            <w:hideMark/>
          </w:tcPr>
          <w:p w14:paraId="366C030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360,2</w:t>
            </w:r>
          </w:p>
        </w:tc>
        <w:tc>
          <w:tcPr>
            <w:tcW w:w="812" w:type="dxa"/>
            <w:shd w:val="clear" w:color="auto" w:fill="auto"/>
            <w:hideMark/>
          </w:tcPr>
          <w:p w14:paraId="68BBF74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360,2</w:t>
            </w:r>
          </w:p>
        </w:tc>
        <w:tc>
          <w:tcPr>
            <w:tcW w:w="784" w:type="dxa"/>
            <w:shd w:val="clear" w:color="auto" w:fill="auto"/>
            <w:hideMark/>
          </w:tcPr>
          <w:p w14:paraId="0E0A6EA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360,2</w:t>
            </w:r>
          </w:p>
        </w:tc>
        <w:tc>
          <w:tcPr>
            <w:tcW w:w="784" w:type="dxa"/>
            <w:shd w:val="clear" w:color="auto" w:fill="auto"/>
            <w:hideMark/>
          </w:tcPr>
          <w:p w14:paraId="4143F34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360,2</w:t>
            </w:r>
          </w:p>
        </w:tc>
      </w:tr>
      <w:tr w:rsidR="00AF6A23" w:rsidRPr="00303E6D" w14:paraId="54A5521C" w14:textId="77777777" w:rsidTr="00CB3FA9">
        <w:trPr>
          <w:trHeight w:val="630"/>
        </w:trPr>
        <w:tc>
          <w:tcPr>
            <w:tcW w:w="3457" w:type="dxa"/>
            <w:shd w:val="clear" w:color="auto" w:fill="auto"/>
            <w:hideMark/>
          </w:tcPr>
          <w:p w14:paraId="2812C8F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от оптимизационных мероприятий и мер по повышению эффективности расходов, энергосбережения, из них:</w:t>
            </w:r>
          </w:p>
        </w:tc>
        <w:tc>
          <w:tcPr>
            <w:tcW w:w="746" w:type="dxa"/>
            <w:shd w:val="clear" w:color="auto" w:fill="auto"/>
            <w:hideMark/>
          </w:tcPr>
          <w:p w14:paraId="73B44A0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6687CA8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-477,9</w:t>
            </w:r>
          </w:p>
        </w:tc>
        <w:tc>
          <w:tcPr>
            <w:tcW w:w="924" w:type="dxa"/>
            <w:shd w:val="clear" w:color="auto" w:fill="auto"/>
            <w:hideMark/>
          </w:tcPr>
          <w:p w14:paraId="02715F8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662,7</w:t>
            </w:r>
          </w:p>
        </w:tc>
        <w:tc>
          <w:tcPr>
            <w:tcW w:w="797" w:type="dxa"/>
            <w:shd w:val="clear" w:color="auto" w:fill="auto"/>
            <w:hideMark/>
          </w:tcPr>
          <w:p w14:paraId="5269B61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700,5</w:t>
            </w:r>
          </w:p>
        </w:tc>
        <w:tc>
          <w:tcPr>
            <w:tcW w:w="884" w:type="dxa"/>
            <w:shd w:val="clear" w:color="auto" w:fill="auto"/>
            <w:hideMark/>
          </w:tcPr>
          <w:p w14:paraId="3C7CB06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628,9</w:t>
            </w:r>
          </w:p>
        </w:tc>
        <w:tc>
          <w:tcPr>
            <w:tcW w:w="814" w:type="dxa"/>
            <w:shd w:val="clear" w:color="auto" w:fill="auto"/>
            <w:hideMark/>
          </w:tcPr>
          <w:p w14:paraId="168975C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1 816,5</w:t>
            </w:r>
          </w:p>
        </w:tc>
        <w:tc>
          <w:tcPr>
            <w:tcW w:w="884" w:type="dxa"/>
            <w:shd w:val="clear" w:color="auto" w:fill="auto"/>
            <w:hideMark/>
          </w:tcPr>
          <w:p w14:paraId="3277486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2 123,9</w:t>
            </w:r>
          </w:p>
        </w:tc>
        <w:tc>
          <w:tcPr>
            <w:tcW w:w="924" w:type="dxa"/>
            <w:shd w:val="clear" w:color="auto" w:fill="auto"/>
            <w:hideMark/>
          </w:tcPr>
          <w:p w14:paraId="25206DDB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2 097,8</w:t>
            </w:r>
          </w:p>
        </w:tc>
        <w:tc>
          <w:tcPr>
            <w:tcW w:w="924" w:type="dxa"/>
            <w:shd w:val="clear" w:color="auto" w:fill="auto"/>
            <w:hideMark/>
          </w:tcPr>
          <w:p w14:paraId="6823425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1 439,5</w:t>
            </w:r>
          </w:p>
        </w:tc>
        <w:tc>
          <w:tcPr>
            <w:tcW w:w="812" w:type="dxa"/>
            <w:shd w:val="clear" w:color="auto" w:fill="auto"/>
            <w:hideMark/>
          </w:tcPr>
          <w:p w14:paraId="2BB6323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1 439,5</w:t>
            </w:r>
          </w:p>
        </w:tc>
        <w:tc>
          <w:tcPr>
            <w:tcW w:w="812" w:type="dxa"/>
            <w:shd w:val="clear" w:color="auto" w:fill="auto"/>
            <w:hideMark/>
          </w:tcPr>
          <w:p w14:paraId="07B163E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1 703,5</w:t>
            </w:r>
          </w:p>
        </w:tc>
        <w:tc>
          <w:tcPr>
            <w:tcW w:w="812" w:type="dxa"/>
            <w:shd w:val="clear" w:color="auto" w:fill="auto"/>
            <w:hideMark/>
          </w:tcPr>
          <w:p w14:paraId="3B52CC1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1 703,5</w:t>
            </w:r>
          </w:p>
        </w:tc>
        <w:tc>
          <w:tcPr>
            <w:tcW w:w="784" w:type="dxa"/>
            <w:shd w:val="clear" w:color="auto" w:fill="auto"/>
            <w:hideMark/>
          </w:tcPr>
          <w:p w14:paraId="726D790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1 990,0</w:t>
            </w:r>
          </w:p>
        </w:tc>
        <w:tc>
          <w:tcPr>
            <w:tcW w:w="784" w:type="dxa"/>
            <w:shd w:val="clear" w:color="auto" w:fill="auto"/>
            <w:hideMark/>
          </w:tcPr>
          <w:p w14:paraId="6CC820F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1 703,8</w:t>
            </w:r>
          </w:p>
        </w:tc>
      </w:tr>
      <w:tr w:rsidR="00AF6A23" w:rsidRPr="00303E6D" w14:paraId="54D350F9" w14:textId="77777777" w:rsidTr="00CB3FA9">
        <w:trPr>
          <w:trHeight w:val="750"/>
        </w:trPr>
        <w:tc>
          <w:tcPr>
            <w:tcW w:w="3457" w:type="dxa"/>
            <w:shd w:val="clear" w:color="auto" w:fill="auto"/>
            <w:hideMark/>
          </w:tcPr>
          <w:p w14:paraId="654BE6CB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от оптимизации численности вспомогательного и административно-управленческого персонала</w:t>
            </w:r>
            <w:proofErr w:type="gramStart"/>
            <w:r w:rsidRPr="00303E6D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303E6D">
              <w:rPr>
                <w:rFonts w:ascii="Times New Roman" w:hAnsi="Times New Roman"/>
                <w:sz w:val="16"/>
                <w:szCs w:val="16"/>
              </w:rPr>
              <w:t xml:space="preserve"> тыс. рублей</w:t>
            </w:r>
          </w:p>
        </w:tc>
        <w:tc>
          <w:tcPr>
            <w:tcW w:w="746" w:type="dxa"/>
            <w:shd w:val="clear" w:color="auto" w:fill="auto"/>
            <w:hideMark/>
          </w:tcPr>
          <w:p w14:paraId="2BE1E5CB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143973B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14:paraId="7B19EF1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14:paraId="2CF5AEC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hideMark/>
          </w:tcPr>
          <w:p w14:paraId="683FD4E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  <w:hideMark/>
          </w:tcPr>
          <w:p w14:paraId="73D7610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hideMark/>
          </w:tcPr>
          <w:p w14:paraId="28B1615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14:paraId="37EF474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14:paraId="718F3DD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2" w:type="dxa"/>
            <w:shd w:val="clear" w:color="auto" w:fill="auto"/>
            <w:hideMark/>
          </w:tcPr>
          <w:p w14:paraId="1F45793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2" w:type="dxa"/>
            <w:shd w:val="clear" w:color="auto" w:fill="auto"/>
            <w:hideMark/>
          </w:tcPr>
          <w:p w14:paraId="4749024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2" w:type="dxa"/>
            <w:shd w:val="clear" w:color="auto" w:fill="auto"/>
            <w:hideMark/>
          </w:tcPr>
          <w:p w14:paraId="56E97E4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shd w:val="clear" w:color="auto" w:fill="auto"/>
            <w:hideMark/>
          </w:tcPr>
          <w:p w14:paraId="569EB99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shd w:val="clear" w:color="auto" w:fill="auto"/>
            <w:hideMark/>
          </w:tcPr>
          <w:p w14:paraId="2241E3F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F6A23" w:rsidRPr="00303E6D" w14:paraId="538D805E" w14:textId="77777777" w:rsidTr="00CB3FA9">
        <w:trPr>
          <w:trHeight w:val="780"/>
        </w:trPr>
        <w:tc>
          <w:tcPr>
            <w:tcW w:w="3457" w:type="dxa"/>
            <w:shd w:val="clear" w:color="auto" w:fill="auto"/>
            <w:hideMark/>
          </w:tcPr>
          <w:p w14:paraId="49D63CEB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от оптимизации сети образовательных организаций и образовательных программ, тыс. руб.</w:t>
            </w:r>
          </w:p>
        </w:tc>
        <w:tc>
          <w:tcPr>
            <w:tcW w:w="746" w:type="dxa"/>
            <w:shd w:val="clear" w:color="auto" w:fill="auto"/>
            <w:hideMark/>
          </w:tcPr>
          <w:p w14:paraId="3AEBE2C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0666E8B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14:paraId="34FAB62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14:paraId="112BECA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hideMark/>
          </w:tcPr>
          <w:p w14:paraId="5D22E31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4" w:type="dxa"/>
            <w:shd w:val="clear" w:color="auto" w:fill="auto"/>
            <w:hideMark/>
          </w:tcPr>
          <w:p w14:paraId="1E6EBF1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hideMark/>
          </w:tcPr>
          <w:p w14:paraId="19A50DF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14:paraId="6C14F92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14:paraId="7BA6E06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2" w:type="dxa"/>
            <w:shd w:val="clear" w:color="auto" w:fill="auto"/>
            <w:hideMark/>
          </w:tcPr>
          <w:p w14:paraId="4BFC834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2" w:type="dxa"/>
            <w:shd w:val="clear" w:color="auto" w:fill="auto"/>
            <w:hideMark/>
          </w:tcPr>
          <w:p w14:paraId="3145E26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2" w:type="dxa"/>
            <w:shd w:val="clear" w:color="auto" w:fill="auto"/>
            <w:hideMark/>
          </w:tcPr>
          <w:p w14:paraId="610AB96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shd w:val="clear" w:color="auto" w:fill="auto"/>
            <w:hideMark/>
          </w:tcPr>
          <w:p w14:paraId="737731D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shd w:val="clear" w:color="auto" w:fill="auto"/>
            <w:hideMark/>
          </w:tcPr>
          <w:p w14:paraId="3EBF7F9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F6A23" w:rsidRPr="00303E6D" w14:paraId="126A6EF1" w14:textId="77777777" w:rsidTr="00CB3FA9">
        <w:trPr>
          <w:trHeight w:val="1425"/>
        </w:trPr>
        <w:tc>
          <w:tcPr>
            <w:tcW w:w="3457" w:type="dxa"/>
            <w:shd w:val="clear" w:color="auto" w:fill="auto"/>
            <w:hideMark/>
          </w:tcPr>
          <w:p w14:paraId="768273C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от сокращения текущих расходов, переориентированных на реализацию указов Президента Российской Федерации от 01.06.2012 № 761 "О Национальной стратегии действий в интересах детей на 2012-2017 годы", тыс. руб.</w:t>
            </w:r>
          </w:p>
        </w:tc>
        <w:tc>
          <w:tcPr>
            <w:tcW w:w="746" w:type="dxa"/>
            <w:shd w:val="clear" w:color="auto" w:fill="auto"/>
            <w:hideMark/>
          </w:tcPr>
          <w:p w14:paraId="05A1A7F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25B65C0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-477,9</w:t>
            </w:r>
          </w:p>
        </w:tc>
        <w:tc>
          <w:tcPr>
            <w:tcW w:w="924" w:type="dxa"/>
            <w:shd w:val="clear" w:color="auto" w:fill="auto"/>
            <w:hideMark/>
          </w:tcPr>
          <w:p w14:paraId="5FF4EDC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662,7</w:t>
            </w:r>
          </w:p>
        </w:tc>
        <w:tc>
          <w:tcPr>
            <w:tcW w:w="797" w:type="dxa"/>
            <w:shd w:val="clear" w:color="auto" w:fill="auto"/>
            <w:hideMark/>
          </w:tcPr>
          <w:p w14:paraId="5251D8F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700,5</w:t>
            </w:r>
          </w:p>
        </w:tc>
        <w:tc>
          <w:tcPr>
            <w:tcW w:w="884" w:type="dxa"/>
            <w:shd w:val="clear" w:color="auto" w:fill="auto"/>
            <w:hideMark/>
          </w:tcPr>
          <w:p w14:paraId="28FD12A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628,9</w:t>
            </w:r>
          </w:p>
        </w:tc>
        <w:tc>
          <w:tcPr>
            <w:tcW w:w="814" w:type="dxa"/>
            <w:shd w:val="clear" w:color="auto" w:fill="auto"/>
            <w:hideMark/>
          </w:tcPr>
          <w:p w14:paraId="0FC1A73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1 816,5</w:t>
            </w:r>
          </w:p>
        </w:tc>
        <w:tc>
          <w:tcPr>
            <w:tcW w:w="884" w:type="dxa"/>
            <w:shd w:val="clear" w:color="auto" w:fill="auto"/>
            <w:hideMark/>
          </w:tcPr>
          <w:p w14:paraId="1338262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2 123,9</w:t>
            </w:r>
          </w:p>
        </w:tc>
        <w:tc>
          <w:tcPr>
            <w:tcW w:w="924" w:type="dxa"/>
            <w:shd w:val="clear" w:color="auto" w:fill="auto"/>
            <w:hideMark/>
          </w:tcPr>
          <w:p w14:paraId="6C1C326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2 097,8</w:t>
            </w:r>
          </w:p>
        </w:tc>
        <w:tc>
          <w:tcPr>
            <w:tcW w:w="924" w:type="dxa"/>
            <w:shd w:val="clear" w:color="auto" w:fill="auto"/>
            <w:hideMark/>
          </w:tcPr>
          <w:p w14:paraId="10C5A46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1 439,5</w:t>
            </w:r>
          </w:p>
        </w:tc>
        <w:tc>
          <w:tcPr>
            <w:tcW w:w="812" w:type="dxa"/>
            <w:shd w:val="clear" w:color="auto" w:fill="auto"/>
            <w:hideMark/>
          </w:tcPr>
          <w:p w14:paraId="094001D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1 439,5</w:t>
            </w:r>
          </w:p>
        </w:tc>
        <w:tc>
          <w:tcPr>
            <w:tcW w:w="812" w:type="dxa"/>
            <w:shd w:val="clear" w:color="auto" w:fill="auto"/>
            <w:hideMark/>
          </w:tcPr>
          <w:p w14:paraId="7794795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1 703,5</w:t>
            </w:r>
          </w:p>
        </w:tc>
        <w:tc>
          <w:tcPr>
            <w:tcW w:w="812" w:type="dxa"/>
            <w:shd w:val="clear" w:color="auto" w:fill="auto"/>
            <w:hideMark/>
          </w:tcPr>
          <w:p w14:paraId="15FEDFD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1 703,5</w:t>
            </w:r>
          </w:p>
        </w:tc>
        <w:tc>
          <w:tcPr>
            <w:tcW w:w="784" w:type="dxa"/>
            <w:shd w:val="clear" w:color="auto" w:fill="auto"/>
            <w:hideMark/>
          </w:tcPr>
          <w:p w14:paraId="6DDDCC4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1 990,0</w:t>
            </w:r>
          </w:p>
        </w:tc>
        <w:tc>
          <w:tcPr>
            <w:tcW w:w="784" w:type="dxa"/>
            <w:shd w:val="clear" w:color="auto" w:fill="auto"/>
            <w:hideMark/>
          </w:tcPr>
          <w:p w14:paraId="70F2170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1 703,8</w:t>
            </w:r>
          </w:p>
        </w:tc>
      </w:tr>
      <w:tr w:rsidR="00AF6A23" w:rsidRPr="00303E6D" w14:paraId="7D621EF7" w14:textId="77777777" w:rsidTr="00CB3FA9">
        <w:trPr>
          <w:trHeight w:val="690"/>
        </w:trPr>
        <w:tc>
          <w:tcPr>
            <w:tcW w:w="3457" w:type="dxa"/>
            <w:shd w:val="clear" w:color="auto" w:fill="auto"/>
            <w:hideMark/>
          </w:tcPr>
          <w:p w14:paraId="182ECFB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дополнительные средства бюджетов муниципальных образований Томской области, тыс. руб.</w:t>
            </w:r>
          </w:p>
        </w:tc>
        <w:tc>
          <w:tcPr>
            <w:tcW w:w="746" w:type="dxa"/>
            <w:shd w:val="clear" w:color="auto" w:fill="auto"/>
            <w:hideMark/>
          </w:tcPr>
          <w:p w14:paraId="56E39A36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749FF7A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14:paraId="37EDEE4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7" w:type="dxa"/>
            <w:shd w:val="clear" w:color="auto" w:fill="auto"/>
            <w:hideMark/>
          </w:tcPr>
          <w:p w14:paraId="3DDA333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233</w:t>
            </w:r>
          </w:p>
        </w:tc>
        <w:tc>
          <w:tcPr>
            <w:tcW w:w="884" w:type="dxa"/>
            <w:shd w:val="clear" w:color="auto" w:fill="auto"/>
            <w:hideMark/>
          </w:tcPr>
          <w:p w14:paraId="76EBABA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233</w:t>
            </w:r>
          </w:p>
        </w:tc>
        <w:tc>
          <w:tcPr>
            <w:tcW w:w="814" w:type="dxa"/>
            <w:shd w:val="clear" w:color="auto" w:fill="auto"/>
            <w:hideMark/>
          </w:tcPr>
          <w:p w14:paraId="4A2439D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hideMark/>
          </w:tcPr>
          <w:p w14:paraId="6ACC052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1 305,2</w:t>
            </w:r>
          </w:p>
        </w:tc>
        <w:tc>
          <w:tcPr>
            <w:tcW w:w="924" w:type="dxa"/>
            <w:shd w:val="clear" w:color="auto" w:fill="auto"/>
            <w:hideMark/>
          </w:tcPr>
          <w:p w14:paraId="2FEDD83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415,7</w:t>
            </w:r>
          </w:p>
        </w:tc>
        <w:tc>
          <w:tcPr>
            <w:tcW w:w="924" w:type="dxa"/>
            <w:shd w:val="clear" w:color="auto" w:fill="auto"/>
            <w:hideMark/>
          </w:tcPr>
          <w:p w14:paraId="528DBC2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6 085,6</w:t>
            </w:r>
          </w:p>
        </w:tc>
        <w:tc>
          <w:tcPr>
            <w:tcW w:w="812" w:type="dxa"/>
            <w:shd w:val="clear" w:color="auto" w:fill="auto"/>
            <w:hideMark/>
          </w:tcPr>
          <w:p w14:paraId="227736A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6 085,6</w:t>
            </w:r>
          </w:p>
        </w:tc>
        <w:tc>
          <w:tcPr>
            <w:tcW w:w="812" w:type="dxa"/>
            <w:shd w:val="clear" w:color="auto" w:fill="auto"/>
            <w:hideMark/>
          </w:tcPr>
          <w:p w14:paraId="52775C8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6 085,6</w:t>
            </w:r>
          </w:p>
        </w:tc>
        <w:tc>
          <w:tcPr>
            <w:tcW w:w="812" w:type="dxa"/>
            <w:shd w:val="clear" w:color="auto" w:fill="auto"/>
            <w:hideMark/>
          </w:tcPr>
          <w:p w14:paraId="4825C76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6 085,6</w:t>
            </w:r>
          </w:p>
        </w:tc>
        <w:tc>
          <w:tcPr>
            <w:tcW w:w="784" w:type="dxa"/>
            <w:shd w:val="clear" w:color="auto" w:fill="auto"/>
            <w:hideMark/>
          </w:tcPr>
          <w:p w14:paraId="6C5F1613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6 085,6</w:t>
            </w:r>
          </w:p>
        </w:tc>
        <w:tc>
          <w:tcPr>
            <w:tcW w:w="784" w:type="dxa"/>
            <w:shd w:val="clear" w:color="auto" w:fill="auto"/>
            <w:hideMark/>
          </w:tcPr>
          <w:p w14:paraId="16DED37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6 085,6</w:t>
            </w:r>
          </w:p>
        </w:tc>
      </w:tr>
      <w:tr w:rsidR="00AF6A23" w:rsidRPr="00303E6D" w14:paraId="0DBE6475" w14:textId="77777777" w:rsidTr="00CB3FA9">
        <w:trPr>
          <w:trHeight w:val="705"/>
        </w:trPr>
        <w:tc>
          <w:tcPr>
            <w:tcW w:w="3457" w:type="dxa"/>
            <w:shd w:val="clear" w:color="auto" w:fill="auto"/>
            <w:hideMark/>
          </w:tcPr>
          <w:p w14:paraId="384ADB2C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 xml:space="preserve">из них: дотации из областного бюджета на поддержку мер по обеспечению сбалансированности местных бюджетов, </w:t>
            </w:r>
            <w:proofErr w:type="spellStart"/>
            <w:r w:rsidRPr="00303E6D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303E6D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303E6D">
              <w:rPr>
                <w:rFonts w:ascii="Times New Roman" w:hAnsi="Times New Roman"/>
                <w:sz w:val="16"/>
                <w:szCs w:val="16"/>
              </w:rPr>
              <w:t>уб</w:t>
            </w:r>
            <w:proofErr w:type="spellEnd"/>
            <w:r w:rsidRPr="00303E6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46" w:type="dxa"/>
            <w:shd w:val="clear" w:color="auto" w:fill="auto"/>
            <w:hideMark/>
          </w:tcPr>
          <w:p w14:paraId="2AC7012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2F82EFC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shd w:val="clear" w:color="auto" w:fill="auto"/>
            <w:hideMark/>
          </w:tcPr>
          <w:p w14:paraId="4D36A11B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14:paraId="43CF588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14:paraId="04843D71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14" w:type="dxa"/>
            <w:shd w:val="clear" w:color="auto" w:fill="auto"/>
            <w:hideMark/>
          </w:tcPr>
          <w:p w14:paraId="6035B7F8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4" w:type="dxa"/>
            <w:shd w:val="clear" w:color="auto" w:fill="auto"/>
            <w:hideMark/>
          </w:tcPr>
          <w:p w14:paraId="07DF8D7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shd w:val="clear" w:color="auto" w:fill="auto"/>
            <w:hideMark/>
          </w:tcPr>
          <w:p w14:paraId="26430F6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120,2</w:t>
            </w:r>
          </w:p>
        </w:tc>
        <w:tc>
          <w:tcPr>
            <w:tcW w:w="924" w:type="dxa"/>
            <w:shd w:val="clear" w:color="auto" w:fill="auto"/>
            <w:hideMark/>
          </w:tcPr>
          <w:p w14:paraId="75B2E85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4 389,1</w:t>
            </w:r>
          </w:p>
        </w:tc>
        <w:tc>
          <w:tcPr>
            <w:tcW w:w="812" w:type="dxa"/>
            <w:shd w:val="clear" w:color="auto" w:fill="auto"/>
            <w:hideMark/>
          </w:tcPr>
          <w:p w14:paraId="6B87359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4 389,1</w:t>
            </w:r>
          </w:p>
        </w:tc>
        <w:tc>
          <w:tcPr>
            <w:tcW w:w="812" w:type="dxa"/>
            <w:shd w:val="clear" w:color="auto" w:fill="auto"/>
            <w:hideMark/>
          </w:tcPr>
          <w:p w14:paraId="3D204E8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4 389,1</w:t>
            </w:r>
          </w:p>
        </w:tc>
        <w:tc>
          <w:tcPr>
            <w:tcW w:w="812" w:type="dxa"/>
            <w:shd w:val="clear" w:color="auto" w:fill="auto"/>
            <w:hideMark/>
          </w:tcPr>
          <w:p w14:paraId="1B726FE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4 389,1</w:t>
            </w:r>
          </w:p>
        </w:tc>
        <w:tc>
          <w:tcPr>
            <w:tcW w:w="784" w:type="dxa"/>
            <w:shd w:val="clear" w:color="auto" w:fill="auto"/>
            <w:hideMark/>
          </w:tcPr>
          <w:p w14:paraId="103CEF3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4 389,1</w:t>
            </w:r>
          </w:p>
        </w:tc>
        <w:tc>
          <w:tcPr>
            <w:tcW w:w="784" w:type="dxa"/>
            <w:shd w:val="clear" w:color="auto" w:fill="auto"/>
            <w:hideMark/>
          </w:tcPr>
          <w:p w14:paraId="0CB16D6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4 389,1</w:t>
            </w:r>
          </w:p>
        </w:tc>
      </w:tr>
      <w:tr w:rsidR="00AF6A23" w:rsidRPr="00303E6D" w14:paraId="162B7761" w14:textId="77777777" w:rsidTr="00CB3FA9">
        <w:trPr>
          <w:trHeight w:val="525"/>
        </w:trPr>
        <w:tc>
          <w:tcPr>
            <w:tcW w:w="3457" w:type="dxa"/>
            <w:shd w:val="clear" w:color="auto" w:fill="auto"/>
            <w:hideMark/>
          </w:tcPr>
          <w:p w14:paraId="5C2088C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деятельности, тыс. руб.</w:t>
            </w:r>
          </w:p>
        </w:tc>
        <w:tc>
          <w:tcPr>
            <w:tcW w:w="746" w:type="dxa"/>
            <w:shd w:val="clear" w:color="auto" w:fill="auto"/>
            <w:hideMark/>
          </w:tcPr>
          <w:p w14:paraId="672C6E45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14:paraId="2E8F3272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4" w:type="dxa"/>
            <w:shd w:val="clear" w:color="auto" w:fill="auto"/>
            <w:hideMark/>
          </w:tcPr>
          <w:p w14:paraId="468F1009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97" w:type="dxa"/>
            <w:shd w:val="clear" w:color="auto" w:fill="auto"/>
            <w:hideMark/>
          </w:tcPr>
          <w:p w14:paraId="79671430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4" w:type="dxa"/>
            <w:shd w:val="clear" w:color="auto" w:fill="auto"/>
            <w:hideMark/>
          </w:tcPr>
          <w:p w14:paraId="027E7D5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14" w:type="dxa"/>
            <w:shd w:val="clear" w:color="auto" w:fill="auto"/>
            <w:hideMark/>
          </w:tcPr>
          <w:p w14:paraId="499BF914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4" w:type="dxa"/>
            <w:shd w:val="clear" w:color="auto" w:fill="auto"/>
            <w:hideMark/>
          </w:tcPr>
          <w:p w14:paraId="7FAF591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24" w:type="dxa"/>
            <w:shd w:val="clear" w:color="auto" w:fill="auto"/>
            <w:hideMark/>
          </w:tcPr>
          <w:p w14:paraId="04FAD77A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36,1</w:t>
            </w:r>
          </w:p>
        </w:tc>
        <w:tc>
          <w:tcPr>
            <w:tcW w:w="924" w:type="dxa"/>
            <w:shd w:val="clear" w:color="auto" w:fill="auto"/>
            <w:hideMark/>
          </w:tcPr>
          <w:p w14:paraId="2629154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70,2</w:t>
            </w:r>
          </w:p>
        </w:tc>
        <w:tc>
          <w:tcPr>
            <w:tcW w:w="812" w:type="dxa"/>
            <w:shd w:val="clear" w:color="auto" w:fill="auto"/>
            <w:hideMark/>
          </w:tcPr>
          <w:p w14:paraId="1122E45F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70,2</w:t>
            </w:r>
          </w:p>
        </w:tc>
        <w:tc>
          <w:tcPr>
            <w:tcW w:w="812" w:type="dxa"/>
            <w:shd w:val="clear" w:color="auto" w:fill="auto"/>
            <w:hideMark/>
          </w:tcPr>
          <w:p w14:paraId="029FC93D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42,7</w:t>
            </w:r>
          </w:p>
        </w:tc>
        <w:tc>
          <w:tcPr>
            <w:tcW w:w="812" w:type="dxa"/>
            <w:shd w:val="clear" w:color="auto" w:fill="auto"/>
            <w:hideMark/>
          </w:tcPr>
          <w:p w14:paraId="46F7C987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42,7</w:t>
            </w:r>
          </w:p>
        </w:tc>
        <w:tc>
          <w:tcPr>
            <w:tcW w:w="784" w:type="dxa"/>
            <w:shd w:val="clear" w:color="auto" w:fill="auto"/>
            <w:hideMark/>
          </w:tcPr>
          <w:p w14:paraId="2AFB2BD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72,9</w:t>
            </w:r>
          </w:p>
        </w:tc>
        <w:tc>
          <w:tcPr>
            <w:tcW w:w="784" w:type="dxa"/>
            <w:shd w:val="clear" w:color="auto" w:fill="auto"/>
            <w:hideMark/>
          </w:tcPr>
          <w:p w14:paraId="00CEBCBE" w14:textId="77777777" w:rsidR="00AF6A23" w:rsidRPr="00303E6D" w:rsidRDefault="00AF6A23" w:rsidP="00CB3F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03E6D">
              <w:rPr>
                <w:rFonts w:ascii="Times New Roman" w:hAnsi="Times New Roman"/>
                <w:sz w:val="16"/>
                <w:szCs w:val="16"/>
              </w:rPr>
              <w:t>42,7</w:t>
            </w:r>
          </w:p>
        </w:tc>
      </w:tr>
    </w:tbl>
    <w:p w14:paraId="1C8F7A1E" w14:textId="77777777" w:rsidR="00AF6A23" w:rsidRDefault="00AF6A23" w:rsidP="00AF6A23">
      <w:pPr>
        <w:jc w:val="both"/>
      </w:pPr>
    </w:p>
    <w:p w14:paraId="492FFD72" w14:textId="77777777" w:rsidR="00891365" w:rsidRDefault="00891365" w:rsidP="00D62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891365" w:rsidSect="00AF6A23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7C4F"/>
    <w:multiLevelType w:val="hybridMultilevel"/>
    <w:tmpl w:val="A000C1FA"/>
    <w:lvl w:ilvl="0" w:tplc="0B9A798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4393948"/>
    <w:multiLevelType w:val="multilevel"/>
    <w:tmpl w:val="9728619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">
    <w:nsid w:val="6D743740"/>
    <w:multiLevelType w:val="multilevel"/>
    <w:tmpl w:val="9D323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F8"/>
    <w:rsid w:val="000341B6"/>
    <w:rsid w:val="000E34A3"/>
    <w:rsid w:val="000E53B3"/>
    <w:rsid w:val="00110915"/>
    <w:rsid w:val="00122051"/>
    <w:rsid w:val="0012353C"/>
    <w:rsid w:val="00136875"/>
    <w:rsid w:val="00140706"/>
    <w:rsid w:val="0015062B"/>
    <w:rsid w:val="00171755"/>
    <w:rsid w:val="001913EE"/>
    <w:rsid w:val="001D337C"/>
    <w:rsid w:val="00224A46"/>
    <w:rsid w:val="0026229F"/>
    <w:rsid w:val="00281959"/>
    <w:rsid w:val="00307FF8"/>
    <w:rsid w:val="003422A8"/>
    <w:rsid w:val="00347460"/>
    <w:rsid w:val="00354C32"/>
    <w:rsid w:val="00356B0B"/>
    <w:rsid w:val="003D631B"/>
    <w:rsid w:val="003E0AFC"/>
    <w:rsid w:val="003E471D"/>
    <w:rsid w:val="004000DA"/>
    <w:rsid w:val="00405382"/>
    <w:rsid w:val="00430938"/>
    <w:rsid w:val="00455F36"/>
    <w:rsid w:val="004619DF"/>
    <w:rsid w:val="00481B07"/>
    <w:rsid w:val="004B70F8"/>
    <w:rsid w:val="004F74CC"/>
    <w:rsid w:val="00522011"/>
    <w:rsid w:val="005341BA"/>
    <w:rsid w:val="005572DA"/>
    <w:rsid w:val="0056087B"/>
    <w:rsid w:val="005B36DD"/>
    <w:rsid w:val="005D04A6"/>
    <w:rsid w:val="00624101"/>
    <w:rsid w:val="00624A63"/>
    <w:rsid w:val="006A040F"/>
    <w:rsid w:val="006E25F5"/>
    <w:rsid w:val="006F37F8"/>
    <w:rsid w:val="00734B3A"/>
    <w:rsid w:val="00742100"/>
    <w:rsid w:val="00752701"/>
    <w:rsid w:val="007F44CF"/>
    <w:rsid w:val="00812FBE"/>
    <w:rsid w:val="0084187D"/>
    <w:rsid w:val="00891365"/>
    <w:rsid w:val="008B242F"/>
    <w:rsid w:val="008B64D1"/>
    <w:rsid w:val="008C1CDE"/>
    <w:rsid w:val="008C49F3"/>
    <w:rsid w:val="008D2C8F"/>
    <w:rsid w:val="008F5BFC"/>
    <w:rsid w:val="00906B86"/>
    <w:rsid w:val="00907B46"/>
    <w:rsid w:val="00937202"/>
    <w:rsid w:val="00954D71"/>
    <w:rsid w:val="009847D9"/>
    <w:rsid w:val="009C4224"/>
    <w:rsid w:val="00A04CDF"/>
    <w:rsid w:val="00A23CA5"/>
    <w:rsid w:val="00A64B49"/>
    <w:rsid w:val="00A740A0"/>
    <w:rsid w:val="00A84BC3"/>
    <w:rsid w:val="00AA02CA"/>
    <w:rsid w:val="00AA0662"/>
    <w:rsid w:val="00AB04B8"/>
    <w:rsid w:val="00AD3B90"/>
    <w:rsid w:val="00AF6A23"/>
    <w:rsid w:val="00B210D2"/>
    <w:rsid w:val="00B4311E"/>
    <w:rsid w:val="00B60F84"/>
    <w:rsid w:val="00B64FC3"/>
    <w:rsid w:val="00B76022"/>
    <w:rsid w:val="00BA2CFD"/>
    <w:rsid w:val="00BF2B6F"/>
    <w:rsid w:val="00C83D7C"/>
    <w:rsid w:val="00CA1B3B"/>
    <w:rsid w:val="00CA2C4A"/>
    <w:rsid w:val="00CA7E36"/>
    <w:rsid w:val="00CB4A10"/>
    <w:rsid w:val="00CE3611"/>
    <w:rsid w:val="00CF3529"/>
    <w:rsid w:val="00D0028E"/>
    <w:rsid w:val="00D62B7E"/>
    <w:rsid w:val="00D877DE"/>
    <w:rsid w:val="00DC1466"/>
    <w:rsid w:val="00DC2FEA"/>
    <w:rsid w:val="00DF4637"/>
    <w:rsid w:val="00E01E04"/>
    <w:rsid w:val="00E02032"/>
    <w:rsid w:val="00E514A2"/>
    <w:rsid w:val="00ED34EA"/>
    <w:rsid w:val="00ED6BD1"/>
    <w:rsid w:val="00F31E18"/>
    <w:rsid w:val="00F94F03"/>
    <w:rsid w:val="00FD0562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3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C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47D9"/>
    <w:pPr>
      <w:ind w:left="720"/>
      <w:contextualSpacing/>
    </w:pPr>
  </w:style>
  <w:style w:type="paragraph" w:customStyle="1" w:styleId="Default">
    <w:name w:val="Default"/>
    <w:rsid w:val="00937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C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47D9"/>
    <w:pPr>
      <w:ind w:left="720"/>
      <w:contextualSpacing/>
    </w:pPr>
  </w:style>
  <w:style w:type="paragraph" w:customStyle="1" w:styleId="Default">
    <w:name w:val="Default"/>
    <w:rsid w:val="00937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54B68-712E-4148-BD6B-DB2A915D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Алистратова Марина</dc:creator>
  <cp:lastModifiedBy>Блинова Наталья</cp:lastModifiedBy>
  <cp:revision>2</cp:revision>
  <cp:lastPrinted>2023-07-19T04:52:00Z</cp:lastPrinted>
  <dcterms:created xsi:type="dcterms:W3CDTF">2025-02-19T08:44:00Z</dcterms:created>
  <dcterms:modified xsi:type="dcterms:W3CDTF">2025-02-19T08:44:00Z</dcterms:modified>
</cp:coreProperties>
</file>