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57DA6A5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106B87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800960145" r:id="rId10"/>
        </w:object>
      </w:r>
    </w:p>
    <w:p w14:paraId="706EFAF4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6C9E5BF2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123A561E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63067278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96260EE" w14:textId="2CD7B47A" w:rsidR="00D30750" w:rsidRPr="00831014" w:rsidRDefault="00171ABA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30.08.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BF488E">
        <w:rPr>
          <w:sz w:val="28"/>
          <w:szCs w:val="28"/>
        </w:rPr>
        <w:t>475-П</w:t>
      </w:r>
    </w:p>
    <w:p w14:paraId="1E2D3D31" w14:textId="04FE0BD9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48913327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05643B69" w14:textId="0BBA4BE3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и </w:t>
      </w:r>
      <w:r w:rsidR="006B1B78">
        <w:rPr>
          <w:bCs/>
          <w:sz w:val="28"/>
          <w:szCs w:val="28"/>
        </w:rPr>
        <w:t>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B84985">
        <w:rPr>
          <w:bCs/>
          <w:sz w:val="28"/>
          <w:szCs w:val="28"/>
        </w:rPr>
        <w:t>Межениновское</w:t>
      </w:r>
      <w:r w:rsidR="00E101C8" w:rsidRPr="00E101C8">
        <w:rPr>
          <w:bCs/>
          <w:sz w:val="28"/>
          <w:szCs w:val="28"/>
        </w:rPr>
        <w:t xml:space="preserve"> сельское поселение», утвержденные решением Совета </w:t>
      </w:r>
      <w:r w:rsidR="00B84985">
        <w:rPr>
          <w:bCs/>
          <w:sz w:val="28"/>
          <w:szCs w:val="28"/>
        </w:rPr>
        <w:t>Межениновского</w:t>
      </w:r>
      <w:r w:rsidR="00E101C8" w:rsidRPr="00E101C8">
        <w:rPr>
          <w:bCs/>
          <w:sz w:val="28"/>
          <w:szCs w:val="28"/>
        </w:rPr>
        <w:t xml:space="preserve"> сельского поселения </w:t>
      </w:r>
      <w:r w:rsidR="00B84985">
        <w:rPr>
          <w:bCs/>
          <w:sz w:val="28"/>
          <w:szCs w:val="28"/>
        </w:rPr>
        <w:t>от 31.12.2013 № 58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7147CF42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6AE705F1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3BDBEF34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7F747315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316FDAA0" w14:textId="77777777" w:rsidR="00282726" w:rsidRPr="00831014" w:rsidRDefault="00282726" w:rsidP="0097369C">
      <w:pPr>
        <w:rPr>
          <w:sz w:val="28"/>
          <w:szCs w:val="28"/>
        </w:rPr>
      </w:pPr>
    </w:p>
    <w:p w14:paraId="2B22F87B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A33855" w:rsidRPr="00A33855">
        <w:rPr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«Межениновское  сельское поселение», утвержденные решением Совета Межениновского сельского поселения  от 31.12.2013 № 58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A33855">
        <w:rPr>
          <w:color w:val="000000"/>
          <w:sz w:val="28"/>
          <w:szCs w:val="28"/>
        </w:rPr>
        <w:t>01</w:t>
      </w:r>
      <w:r w:rsidR="00F54F4A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A33855">
        <w:rPr>
          <w:color w:val="000000"/>
          <w:sz w:val="28"/>
          <w:szCs w:val="28"/>
        </w:rPr>
        <w:t>22</w:t>
      </w:r>
      <w:r w:rsidR="009F011E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77A33DAE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E56AF6" w:rsidRPr="00E56AF6">
        <w:rPr>
          <w:color w:val="000000"/>
          <w:sz w:val="28"/>
          <w:szCs w:val="28"/>
        </w:rPr>
        <w:t xml:space="preserve">Межениновское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4C82227D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3771ED01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A33855">
        <w:rPr>
          <w:color w:val="000000"/>
          <w:sz w:val="28"/>
          <w:szCs w:val="28"/>
        </w:rPr>
        <w:t>11</w:t>
      </w:r>
      <w:r w:rsidR="00A37CE1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289DFFCE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A33855">
        <w:rPr>
          <w:color w:val="000000"/>
          <w:sz w:val="28"/>
          <w:szCs w:val="28"/>
        </w:rPr>
        <w:t>11</w:t>
      </w:r>
      <w:r w:rsidR="00A37CE1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A33855">
        <w:rPr>
          <w:color w:val="000000"/>
          <w:sz w:val="28"/>
          <w:szCs w:val="28"/>
        </w:rPr>
        <w:t>18</w:t>
      </w:r>
      <w:r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506B3D67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3D1F81C5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A33855">
        <w:rPr>
          <w:color w:val="000000"/>
          <w:sz w:val="28"/>
          <w:szCs w:val="28"/>
        </w:rPr>
        <w:t>21</w:t>
      </w:r>
      <w:r w:rsidR="009F011E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7CC224E0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3F0D9C1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0828E0D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234749F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00ED4DB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2ACC30AA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7673BDE7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51492B9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E56AF6" w:rsidRPr="00E56AF6">
        <w:rPr>
          <w:color w:val="000000"/>
          <w:sz w:val="28"/>
          <w:szCs w:val="28"/>
        </w:rPr>
        <w:t>Межениновское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7F19E17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1EECB45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9CEE9A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11E5D40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3902F06C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093562" w:rsidRPr="00093562">
        <w:rPr>
          <w:color w:val="000000"/>
          <w:sz w:val="28"/>
          <w:szCs w:val="28"/>
        </w:rPr>
        <w:t xml:space="preserve">11.09.2023 по 18.09.2023 </w:t>
      </w:r>
      <w:r>
        <w:rPr>
          <w:sz w:val="28"/>
          <w:szCs w:val="28"/>
        </w:rPr>
        <w:t>включительно;</w:t>
      </w:r>
    </w:p>
    <w:p w14:paraId="40CE32B4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093562">
        <w:rPr>
          <w:color w:val="000000"/>
          <w:sz w:val="28"/>
          <w:szCs w:val="28"/>
        </w:rPr>
        <w:t>22.09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417C0A9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4EAE3B1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0D1D8FBD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422009D8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6226888C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7B513DF8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76C34E7F" w14:textId="512558D0" w:rsidR="005F7ED9" w:rsidRPr="005F7ED9" w:rsidRDefault="005F7ED9" w:rsidP="00171ABA">
      <w:pPr>
        <w:tabs>
          <w:tab w:val="left" w:pos="7513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F7ED9" w:rsidRPr="005F7ED9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AFCE3" w14:textId="77777777" w:rsidR="007B7AA0" w:rsidRDefault="007B7AA0" w:rsidP="003152D4">
      <w:r>
        <w:separator/>
      </w:r>
    </w:p>
  </w:endnote>
  <w:endnote w:type="continuationSeparator" w:id="0">
    <w:p w14:paraId="5B8C1F0C" w14:textId="77777777" w:rsidR="007B7AA0" w:rsidRDefault="007B7AA0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46BC8" w14:textId="77777777" w:rsidR="007B7AA0" w:rsidRDefault="007B7AA0" w:rsidP="003152D4">
      <w:r>
        <w:separator/>
      </w:r>
    </w:p>
  </w:footnote>
  <w:footnote w:type="continuationSeparator" w:id="0">
    <w:p w14:paraId="762B98BA" w14:textId="77777777" w:rsidR="007B7AA0" w:rsidRDefault="007B7AA0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47F8A"/>
    <w:rsid w:val="0005487A"/>
    <w:rsid w:val="00063DA8"/>
    <w:rsid w:val="000661C9"/>
    <w:rsid w:val="00081FC1"/>
    <w:rsid w:val="00093562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71ABA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B7AA0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75A5"/>
    <w:rsid w:val="00A55AE4"/>
    <w:rsid w:val="00A629AD"/>
    <w:rsid w:val="00A63BFB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51D8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4985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35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9D1D-D6BE-4283-9887-988767C7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2023-08-29T01:46:00Z</cp:lastPrinted>
  <dcterms:created xsi:type="dcterms:W3CDTF">2025-02-13T06:56:00Z</dcterms:created>
  <dcterms:modified xsi:type="dcterms:W3CDTF">2025-02-13T06:56:00Z</dcterms:modified>
</cp:coreProperties>
</file>