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A2" w:rsidRDefault="00D14FA2" w:rsidP="00D14FA2">
      <w:pPr>
        <w:keepNext/>
        <w:jc w:val="center"/>
        <w:rPr>
          <w:b/>
          <w:sz w:val="28"/>
          <w:szCs w:val="28"/>
        </w:rPr>
      </w:pPr>
      <w:bookmarkStart w:id="0" w:name="_GoBack"/>
      <w:bookmarkEnd w:id="0"/>
      <w:r>
        <w:rPr>
          <w:b/>
          <w:sz w:val="28"/>
          <w:szCs w:val="28"/>
        </w:rPr>
        <w:t>ТОМСКАЯ ОБЛАСТЬ</w:t>
      </w:r>
    </w:p>
    <w:p w:rsidR="00D14FA2" w:rsidRDefault="00D14FA2" w:rsidP="00D14FA2">
      <w:pPr>
        <w:keepNext/>
        <w:jc w:val="center"/>
        <w:rPr>
          <w:b/>
          <w:sz w:val="28"/>
          <w:szCs w:val="28"/>
        </w:rPr>
      </w:pPr>
      <w:r>
        <w:rPr>
          <w:b/>
          <w:sz w:val="28"/>
          <w:szCs w:val="28"/>
        </w:rPr>
        <w:t>ДУМА ТОМСКОГО РАЙОНА</w:t>
      </w:r>
    </w:p>
    <w:p w:rsidR="00D14FA2" w:rsidRDefault="00D14FA2" w:rsidP="00D14FA2">
      <w:pPr>
        <w:keepNext/>
        <w:jc w:val="center"/>
        <w:rPr>
          <w:b/>
          <w:sz w:val="28"/>
          <w:szCs w:val="28"/>
        </w:rPr>
      </w:pPr>
      <w:r>
        <w:rPr>
          <w:b/>
          <w:sz w:val="28"/>
          <w:szCs w:val="28"/>
        </w:rPr>
        <w:t xml:space="preserve">РЕШЕНИЕ № </w:t>
      </w:r>
      <w:r w:rsidR="003B25DD">
        <w:rPr>
          <w:b/>
          <w:sz w:val="28"/>
          <w:szCs w:val="28"/>
        </w:rPr>
        <w:t>400</w:t>
      </w:r>
      <w:r w:rsidR="002047EB">
        <w:rPr>
          <w:b/>
          <w:sz w:val="28"/>
          <w:szCs w:val="28"/>
        </w:rPr>
        <w:t xml:space="preserve"> </w:t>
      </w:r>
    </w:p>
    <w:p w:rsidR="00D14FA2" w:rsidRDefault="00D14FA2" w:rsidP="00D14FA2">
      <w:pPr>
        <w:keepNext/>
        <w:jc w:val="center"/>
        <w:rPr>
          <w:b/>
          <w:sz w:val="28"/>
          <w:szCs w:val="28"/>
        </w:rPr>
      </w:pPr>
    </w:p>
    <w:p w:rsidR="00D14FA2" w:rsidRDefault="00D14FA2" w:rsidP="00D14FA2">
      <w:pPr>
        <w:keepNext/>
        <w:jc w:val="center"/>
        <w:rPr>
          <w:b/>
          <w:sz w:val="28"/>
          <w:szCs w:val="28"/>
        </w:rPr>
      </w:pPr>
      <w:r>
        <w:rPr>
          <w:b/>
          <w:sz w:val="28"/>
          <w:szCs w:val="28"/>
        </w:rPr>
        <w:t>г. Томск</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EA610C">
        <w:rPr>
          <w:b/>
          <w:sz w:val="28"/>
          <w:szCs w:val="28"/>
          <w:u w:val="single"/>
        </w:rPr>
        <w:t>31 октября</w:t>
      </w:r>
      <w:r w:rsidR="002047EB">
        <w:rPr>
          <w:b/>
          <w:sz w:val="28"/>
          <w:szCs w:val="28"/>
          <w:u w:val="single"/>
        </w:rPr>
        <w:t xml:space="preserve"> 2024</w:t>
      </w:r>
      <w:r w:rsidR="00E505A2">
        <w:rPr>
          <w:b/>
          <w:sz w:val="28"/>
          <w:szCs w:val="28"/>
          <w:u w:val="single"/>
        </w:rPr>
        <w:t xml:space="preserve"> </w:t>
      </w:r>
      <w:r>
        <w:rPr>
          <w:b/>
          <w:sz w:val="28"/>
          <w:szCs w:val="28"/>
          <w:u w:val="single"/>
        </w:rPr>
        <w:t>г.</w:t>
      </w:r>
    </w:p>
    <w:p w:rsidR="00D14FA2" w:rsidRDefault="00D14FA2" w:rsidP="0013290A">
      <w:pPr>
        <w:jc w:val="both"/>
        <w:rPr>
          <w:sz w:val="28"/>
          <w:szCs w:val="28"/>
        </w:rPr>
      </w:pP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w:t>
      </w:r>
      <w:r w:rsidR="00194C19">
        <w:rPr>
          <w:b/>
          <w:sz w:val="28"/>
          <w:szCs w:val="28"/>
        </w:rPr>
        <w:t xml:space="preserve">  </w:t>
      </w:r>
      <w:r w:rsidR="00EA610C">
        <w:rPr>
          <w:b/>
          <w:sz w:val="28"/>
          <w:szCs w:val="28"/>
        </w:rPr>
        <w:t>49</w:t>
      </w:r>
      <w:r>
        <w:rPr>
          <w:b/>
          <w:sz w:val="28"/>
          <w:szCs w:val="28"/>
        </w:rPr>
        <w:t xml:space="preserve"> -</w:t>
      </w:r>
      <w:r w:rsidR="00077CF2">
        <w:rPr>
          <w:b/>
          <w:sz w:val="28"/>
          <w:szCs w:val="28"/>
        </w:rPr>
        <w:t xml:space="preserve"> </w:t>
      </w:r>
      <w:proofErr w:type="spellStart"/>
      <w:r>
        <w:rPr>
          <w:b/>
          <w:sz w:val="28"/>
          <w:szCs w:val="28"/>
        </w:rPr>
        <w:t>ое</w:t>
      </w:r>
      <w:proofErr w:type="spellEnd"/>
      <w:r>
        <w:rPr>
          <w:b/>
          <w:sz w:val="28"/>
          <w:szCs w:val="28"/>
        </w:rPr>
        <w:t xml:space="preserve"> собрание </w:t>
      </w:r>
      <w:r>
        <w:rPr>
          <w:b/>
          <w:sz w:val="28"/>
          <w:szCs w:val="28"/>
          <w:lang w:val="en-US"/>
        </w:rPr>
        <w:t>V</w:t>
      </w:r>
      <w:r w:rsidR="00001D41">
        <w:rPr>
          <w:b/>
          <w:sz w:val="28"/>
          <w:szCs w:val="28"/>
          <w:lang w:val="en-US"/>
        </w:rPr>
        <w:t>I</w:t>
      </w:r>
      <w:r w:rsidR="000C6028">
        <w:rPr>
          <w:b/>
          <w:sz w:val="28"/>
          <w:szCs w:val="28"/>
          <w:lang w:val="en-US"/>
        </w:rPr>
        <w:t>I</w:t>
      </w:r>
      <w:r>
        <w:rPr>
          <w:b/>
          <w:sz w:val="28"/>
          <w:szCs w:val="28"/>
        </w:rPr>
        <w:t>-го созыва</w:t>
      </w:r>
    </w:p>
    <w:p w:rsidR="00D14FA2" w:rsidRDefault="00D14FA2" w:rsidP="00D14FA2">
      <w:pPr>
        <w:jc w:val="both"/>
        <w:rPr>
          <w:b/>
          <w:sz w:val="28"/>
          <w:szCs w:val="28"/>
        </w:rPr>
      </w:pPr>
    </w:p>
    <w:p w:rsidR="00D14FA2" w:rsidRPr="0075529B" w:rsidRDefault="00D14FA2" w:rsidP="00D14FA2">
      <w:pPr>
        <w:jc w:val="both"/>
        <w:rPr>
          <w:b/>
          <w:sz w:val="28"/>
          <w:szCs w:val="28"/>
        </w:rPr>
      </w:pPr>
    </w:p>
    <w:p w:rsidR="00D14FA2" w:rsidRPr="00D14FA2" w:rsidRDefault="00D14FA2" w:rsidP="00812D8F">
      <w:pPr>
        <w:pStyle w:val="aa"/>
        <w:ind w:left="0" w:right="2978"/>
        <w:jc w:val="both"/>
        <w:rPr>
          <w:sz w:val="28"/>
          <w:szCs w:val="28"/>
        </w:rPr>
      </w:pPr>
      <w:r>
        <w:rPr>
          <w:sz w:val="28"/>
          <w:szCs w:val="28"/>
        </w:rPr>
        <w:t>О направлении проекта Решения Думы Томского района «</w:t>
      </w:r>
      <w:r w:rsidRPr="00D14FA2">
        <w:rPr>
          <w:sz w:val="28"/>
          <w:szCs w:val="28"/>
        </w:rPr>
        <w:t xml:space="preserve">О внесении изменений в Устав муниципального </w:t>
      </w:r>
      <w:r w:rsidR="0091172D">
        <w:rPr>
          <w:sz w:val="28"/>
          <w:szCs w:val="28"/>
        </w:rPr>
        <w:t xml:space="preserve">образования «Томский район» </w:t>
      </w:r>
      <w:r w:rsidRPr="00D14FA2">
        <w:rPr>
          <w:sz w:val="28"/>
          <w:szCs w:val="28"/>
        </w:rPr>
        <w:t>на публичные слушания и об опубликовании проекта; об установлении порядка учета предложений и замечаний граждан  и проведении публичных слушаний по проекту</w:t>
      </w:r>
    </w:p>
    <w:p w:rsidR="00D14FA2" w:rsidRDefault="00D14FA2" w:rsidP="00D14FA2">
      <w:pPr>
        <w:pStyle w:val="aa"/>
        <w:ind w:left="0"/>
        <w:jc w:val="both"/>
        <w:rPr>
          <w:sz w:val="28"/>
          <w:szCs w:val="28"/>
        </w:rPr>
      </w:pPr>
    </w:p>
    <w:p w:rsidR="00D14FA2" w:rsidRDefault="000C6028" w:rsidP="00D14FA2">
      <w:pPr>
        <w:pStyle w:val="aa"/>
        <w:ind w:left="0"/>
        <w:jc w:val="both"/>
        <w:rPr>
          <w:sz w:val="28"/>
          <w:szCs w:val="28"/>
        </w:rPr>
      </w:pPr>
      <w:r>
        <w:rPr>
          <w:sz w:val="28"/>
          <w:szCs w:val="28"/>
        </w:rPr>
        <w:tab/>
      </w:r>
      <w:proofErr w:type="gramStart"/>
      <w:r w:rsidR="005702D0">
        <w:rPr>
          <w:sz w:val="28"/>
          <w:szCs w:val="28"/>
        </w:rPr>
        <w:t>Рассмотрев разработанный Администрацией Томского района и представленный контрольно-правовым комитетом Думы Томского района проект решения, на основании ч.4 ст.44 Федерального закона от 06 октября 2003 г. № 131-ФЗ «Об общих принципах организации местного самоуправления в Российской Федерации», статей 17, 53, 54 Устава муниципального образования «Томский район», статей 6, 7 Положения «О порядке организации и проведения публичных слушаний в муниципальном образовании</w:t>
      </w:r>
      <w:proofErr w:type="gramEnd"/>
      <w:r w:rsidR="005702D0">
        <w:rPr>
          <w:sz w:val="28"/>
          <w:szCs w:val="28"/>
        </w:rPr>
        <w:t xml:space="preserve"> «Томский район»</w:t>
      </w:r>
      <w:r w:rsidR="00D14FA2">
        <w:rPr>
          <w:sz w:val="28"/>
          <w:szCs w:val="28"/>
        </w:rPr>
        <w:t>, принятого решение</w:t>
      </w:r>
      <w:r w:rsidR="000A4AE3">
        <w:rPr>
          <w:sz w:val="28"/>
          <w:szCs w:val="28"/>
        </w:rPr>
        <w:t>м Думы Томского района от 26 мая</w:t>
      </w:r>
      <w:r w:rsidR="005211E7">
        <w:rPr>
          <w:sz w:val="28"/>
          <w:szCs w:val="28"/>
        </w:rPr>
        <w:t xml:space="preserve"> </w:t>
      </w:r>
      <w:r w:rsidR="000A4AE3">
        <w:rPr>
          <w:sz w:val="28"/>
          <w:szCs w:val="28"/>
        </w:rPr>
        <w:t xml:space="preserve">2022 </w:t>
      </w:r>
      <w:r w:rsidR="00D14FA2">
        <w:rPr>
          <w:sz w:val="28"/>
          <w:szCs w:val="28"/>
        </w:rPr>
        <w:t>№</w:t>
      </w:r>
      <w:r w:rsidR="000A4AE3">
        <w:rPr>
          <w:sz w:val="28"/>
          <w:szCs w:val="28"/>
        </w:rPr>
        <w:t xml:space="preserve"> 122</w:t>
      </w:r>
      <w:r w:rsidR="00D14FA2">
        <w:rPr>
          <w:sz w:val="28"/>
          <w:szCs w:val="28"/>
        </w:rPr>
        <w:t>,</w:t>
      </w:r>
    </w:p>
    <w:p w:rsidR="000A4AE3" w:rsidRDefault="000A4AE3" w:rsidP="00D14FA2">
      <w:pPr>
        <w:pStyle w:val="aa"/>
        <w:ind w:left="0"/>
        <w:jc w:val="both"/>
        <w:rPr>
          <w:sz w:val="28"/>
          <w:szCs w:val="28"/>
        </w:rPr>
      </w:pPr>
    </w:p>
    <w:p w:rsidR="00D14FA2" w:rsidRDefault="00D14FA2" w:rsidP="00D14FA2">
      <w:pPr>
        <w:pStyle w:val="aa"/>
        <w:ind w:left="0"/>
        <w:jc w:val="center"/>
        <w:rPr>
          <w:b/>
          <w:sz w:val="28"/>
          <w:szCs w:val="28"/>
        </w:rPr>
      </w:pPr>
      <w:r>
        <w:rPr>
          <w:b/>
          <w:sz w:val="28"/>
          <w:szCs w:val="28"/>
        </w:rPr>
        <w:t xml:space="preserve">Д у </w:t>
      </w:r>
      <w:proofErr w:type="gramStart"/>
      <w:r>
        <w:rPr>
          <w:b/>
          <w:sz w:val="28"/>
          <w:szCs w:val="28"/>
        </w:rPr>
        <w:t>м</w:t>
      </w:r>
      <w:proofErr w:type="gramEnd"/>
      <w:r>
        <w:rPr>
          <w:b/>
          <w:sz w:val="28"/>
          <w:szCs w:val="28"/>
        </w:rPr>
        <w:t xml:space="preserve"> а Томского района решила:</w:t>
      </w:r>
    </w:p>
    <w:p w:rsidR="000A4AE3" w:rsidRDefault="000A4AE3" w:rsidP="00D14FA2">
      <w:pPr>
        <w:pStyle w:val="aa"/>
        <w:ind w:left="0"/>
        <w:jc w:val="center"/>
        <w:rPr>
          <w:b/>
          <w:sz w:val="28"/>
          <w:szCs w:val="28"/>
        </w:rPr>
      </w:pPr>
    </w:p>
    <w:p w:rsidR="00D14FA2" w:rsidRDefault="00D14FA2" w:rsidP="00D14FA2">
      <w:pPr>
        <w:pStyle w:val="aa"/>
        <w:numPr>
          <w:ilvl w:val="0"/>
          <w:numId w:val="9"/>
        </w:numPr>
        <w:ind w:left="0" w:firstLine="709"/>
        <w:jc w:val="both"/>
        <w:rPr>
          <w:sz w:val="28"/>
          <w:szCs w:val="28"/>
        </w:rPr>
      </w:pPr>
      <w:r>
        <w:rPr>
          <w:sz w:val="28"/>
          <w:szCs w:val="28"/>
        </w:rPr>
        <w:t>Проект Решения Думы Томского района «</w:t>
      </w:r>
      <w:r w:rsidRPr="00D14FA2">
        <w:rPr>
          <w:sz w:val="28"/>
          <w:szCs w:val="28"/>
        </w:rPr>
        <w:t>О внесении изменений в Устав муниципального образования «Томский район</w:t>
      </w:r>
      <w:r w:rsidR="0091172D">
        <w:rPr>
          <w:sz w:val="28"/>
          <w:szCs w:val="28"/>
        </w:rPr>
        <w:t>»</w:t>
      </w:r>
      <w:r>
        <w:rPr>
          <w:sz w:val="28"/>
          <w:szCs w:val="28"/>
        </w:rPr>
        <w:t xml:space="preserve"> согласно приложению  1  направить на публичные слушания.</w:t>
      </w:r>
      <w:r>
        <w:rPr>
          <w:sz w:val="28"/>
          <w:szCs w:val="28"/>
        </w:rPr>
        <w:tab/>
      </w:r>
    </w:p>
    <w:p w:rsidR="00D14FA2" w:rsidRDefault="00D14FA2" w:rsidP="00D14FA2">
      <w:pPr>
        <w:pStyle w:val="aa"/>
        <w:numPr>
          <w:ilvl w:val="0"/>
          <w:numId w:val="9"/>
        </w:numPr>
        <w:ind w:left="0" w:firstLine="709"/>
        <w:jc w:val="both"/>
        <w:rPr>
          <w:sz w:val="28"/>
          <w:szCs w:val="28"/>
        </w:rPr>
      </w:pPr>
      <w:r>
        <w:rPr>
          <w:sz w:val="28"/>
          <w:szCs w:val="28"/>
        </w:rPr>
        <w:t xml:space="preserve">Опубликовать проект Решения Думы Томского района </w:t>
      </w:r>
      <w:r w:rsidR="006A1865">
        <w:rPr>
          <w:sz w:val="28"/>
          <w:szCs w:val="28"/>
        </w:rPr>
        <w:t>«</w:t>
      </w:r>
      <w:r w:rsidR="006A1865" w:rsidRPr="00D14FA2">
        <w:rPr>
          <w:sz w:val="28"/>
          <w:szCs w:val="28"/>
        </w:rPr>
        <w:t>О внесении изменений в Устав муниципально</w:t>
      </w:r>
      <w:r w:rsidR="0091172D">
        <w:rPr>
          <w:sz w:val="28"/>
          <w:szCs w:val="28"/>
        </w:rPr>
        <w:t xml:space="preserve">го образования «Томский район» </w:t>
      </w:r>
      <w:r>
        <w:rPr>
          <w:sz w:val="28"/>
          <w:szCs w:val="28"/>
        </w:rPr>
        <w:t>согласно приложению 1.</w:t>
      </w:r>
    </w:p>
    <w:p w:rsidR="00D14FA2" w:rsidRDefault="00D14FA2" w:rsidP="00D14FA2">
      <w:pPr>
        <w:pStyle w:val="aa"/>
        <w:numPr>
          <w:ilvl w:val="0"/>
          <w:numId w:val="9"/>
        </w:numPr>
        <w:ind w:left="0" w:firstLine="709"/>
        <w:jc w:val="both"/>
        <w:rPr>
          <w:sz w:val="28"/>
          <w:szCs w:val="28"/>
        </w:rPr>
      </w:pPr>
      <w:r>
        <w:rPr>
          <w:sz w:val="28"/>
          <w:szCs w:val="28"/>
        </w:rPr>
        <w:t xml:space="preserve">Установить порядок учета предложений и замечаний граждан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91172D">
        <w:rPr>
          <w:sz w:val="28"/>
          <w:szCs w:val="28"/>
        </w:rPr>
        <w:t>»</w:t>
      </w:r>
      <w:r w:rsidR="006A1865" w:rsidRPr="00D14FA2">
        <w:rPr>
          <w:sz w:val="28"/>
          <w:szCs w:val="28"/>
        </w:rPr>
        <w:t xml:space="preserve"> </w:t>
      </w:r>
      <w:r>
        <w:rPr>
          <w:sz w:val="28"/>
          <w:szCs w:val="28"/>
        </w:rPr>
        <w:t>в представленной редакции</w:t>
      </w:r>
      <w:r w:rsidR="009F1E3B">
        <w:rPr>
          <w:sz w:val="28"/>
          <w:szCs w:val="28"/>
        </w:rPr>
        <w:t xml:space="preserve"> и порядок участия граждан в обсуждении проекта</w:t>
      </w:r>
      <w:r>
        <w:rPr>
          <w:sz w:val="28"/>
          <w:szCs w:val="28"/>
        </w:rPr>
        <w:t xml:space="preserve"> согласно приложению  2.</w:t>
      </w:r>
    </w:p>
    <w:p w:rsidR="00D14FA2" w:rsidRDefault="00D14FA2" w:rsidP="00D14FA2">
      <w:pPr>
        <w:pStyle w:val="aa"/>
        <w:numPr>
          <w:ilvl w:val="0"/>
          <w:numId w:val="9"/>
        </w:numPr>
        <w:ind w:left="0" w:firstLine="709"/>
        <w:jc w:val="both"/>
        <w:rPr>
          <w:sz w:val="28"/>
          <w:szCs w:val="28"/>
        </w:rPr>
      </w:pPr>
      <w:r>
        <w:rPr>
          <w:sz w:val="28"/>
          <w:szCs w:val="28"/>
        </w:rPr>
        <w:t xml:space="preserve">Поручить осуществлять прием предложений и замечаний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3505F7">
        <w:rPr>
          <w:sz w:val="28"/>
          <w:szCs w:val="28"/>
        </w:rPr>
        <w:t>»</w:t>
      </w:r>
      <w:r w:rsidR="006A1865" w:rsidRPr="00D14FA2">
        <w:rPr>
          <w:sz w:val="28"/>
          <w:szCs w:val="28"/>
        </w:rPr>
        <w:t xml:space="preserve"> </w:t>
      </w:r>
      <w:r>
        <w:rPr>
          <w:sz w:val="28"/>
          <w:szCs w:val="28"/>
        </w:rPr>
        <w:t xml:space="preserve">в представленной редакции </w:t>
      </w:r>
      <w:r w:rsidR="000A4AE3">
        <w:rPr>
          <w:sz w:val="28"/>
          <w:szCs w:val="28"/>
        </w:rPr>
        <w:t xml:space="preserve">заместителю Председателя социально – экономического комитета Думы Томского района </w:t>
      </w:r>
      <w:proofErr w:type="spellStart"/>
      <w:r w:rsidR="000A4AE3">
        <w:rPr>
          <w:sz w:val="28"/>
          <w:szCs w:val="28"/>
        </w:rPr>
        <w:t>Сейвальд</w:t>
      </w:r>
      <w:proofErr w:type="spellEnd"/>
      <w:r w:rsidR="000A4AE3">
        <w:rPr>
          <w:sz w:val="28"/>
          <w:szCs w:val="28"/>
        </w:rPr>
        <w:t xml:space="preserve"> К.В. (по согласованию).</w:t>
      </w:r>
    </w:p>
    <w:p w:rsidR="00D14FA2" w:rsidRDefault="00D14FA2" w:rsidP="00D14FA2">
      <w:pPr>
        <w:pStyle w:val="aa"/>
        <w:numPr>
          <w:ilvl w:val="0"/>
          <w:numId w:val="9"/>
        </w:numPr>
        <w:ind w:left="0" w:firstLine="709"/>
        <w:jc w:val="both"/>
        <w:rPr>
          <w:sz w:val="28"/>
          <w:szCs w:val="28"/>
        </w:rPr>
      </w:pPr>
      <w:r>
        <w:rPr>
          <w:sz w:val="28"/>
          <w:szCs w:val="28"/>
        </w:rPr>
        <w:t xml:space="preserve">Провести публичные слушания по проекту Решения Думы Томского </w:t>
      </w:r>
      <w:r w:rsidR="006A1865">
        <w:rPr>
          <w:sz w:val="28"/>
          <w:szCs w:val="28"/>
        </w:rPr>
        <w:t>«</w:t>
      </w:r>
      <w:r w:rsidR="006A1865" w:rsidRPr="00D14FA2">
        <w:rPr>
          <w:sz w:val="28"/>
          <w:szCs w:val="28"/>
        </w:rPr>
        <w:t xml:space="preserve">О внесении изменений в Устав муниципального образования «Томский район», </w:t>
      </w:r>
      <w:r w:rsidR="00BC383E">
        <w:rPr>
          <w:sz w:val="28"/>
          <w:szCs w:val="28"/>
        </w:rPr>
        <w:t xml:space="preserve">согласно приложению  </w:t>
      </w:r>
      <w:r w:rsidR="00EA610C">
        <w:rPr>
          <w:sz w:val="28"/>
          <w:szCs w:val="28"/>
        </w:rPr>
        <w:t>20</w:t>
      </w:r>
      <w:r w:rsidR="00757995">
        <w:rPr>
          <w:sz w:val="28"/>
          <w:szCs w:val="28"/>
        </w:rPr>
        <w:t xml:space="preserve"> </w:t>
      </w:r>
      <w:r w:rsidR="00EA610C">
        <w:rPr>
          <w:sz w:val="28"/>
          <w:szCs w:val="28"/>
        </w:rPr>
        <w:t>ноября</w:t>
      </w:r>
      <w:r w:rsidR="0091172D" w:rsidRPr="00757995">
        <w:rPr>
          <w:sz w:val="28"/>
          <w:szCs w:val="28"/>
        </w:rPr>
        <w:t xml:space="preserve"> </w:t>
      </w:r>
      <w:r w:rsidR="005702D0" w:rsidRPr="00757995">
        <w:rPr>
          <w:sz w:val="28"/>
          <w:szCs w:val="28"/>
        </w:rPr>
        <w:t xml:space="preserve"> 2024</w:t>
      </w:r>
      <w:r w:rsidR="005702D0">
        <w:rPr>
          <w:b/>
          <w:sz w:val="28"/>
          <w:szCs w:val="28"/>
        </w:rPr>
        <w:t xml:space="preserve"> </w:t>
      </w:r>
      <w:r w:rsidR="00146320">
        <w:rPr>
          <w:sz w:val="28"/>
          <w:szCs w:val="28"/>
        </w:rPr>
        <w:t>в  11</w:t>
      </w:r>
      <w:r w:rsidR="00EB74C9">
        <w:rPr>
          <w:sz w:val="28"/>
          <w:szCs w:val="28"/>
        </w:rPr>
        <w:t>-</w:t>
      </w:r>
      <w:r w:rsidR="00146320">
        <w:rPr>
          <w:sz w:val="28"/>
          <w:szCs w:val="28"/>
        </w:rPr>
        <w:t xml:space="preserve">00 </w:t>
      </w:r>
      <w:r>
        <w:rPr>
          <w:sz w:val="28"/>
          <w:szCs w:val="28"/>
        </w:rPr>
        <w:t xml:space="preserve">часов по адресу: </w:t>
      </w:r>
      <w:r w:rsidR="000B3074">
        <w:rPr>
          <w:sz w:val="28"/>
          <w:szCs w:val="28"/>
        </w:rPr>
        <w:t>г. Томск, пр. Фрунзе, 59а</w:t>
      </w:r>
      <w:r w:rsidR="00A77F09">
        <w:rPr>
          <w:sz w:val="28"/>
          <w:szCs w:val="28"/>
        </w:rPr>
        <w:t>.</w:t>
      </w:r>
    </w:p>
    <w:p w:rsidR="00D14FA2" w:rsidRDefault="00D14FA2" w:rsidP="00D14FA2">
      <w:pPr>
        <w:pStyle w:val="aa"/>
        <w:numPr>
          <w:ilvl w:val="0"/>
          <w:numId w:val="9"/>
        </w:numPr>
        <w:ind w:left="0" w:firstLine="709"/>
        <w:jc w:val="both"/>
        <w:rPr>
          <w:sz w:val="28"/>
          <w:szCs w:val="28"/>
        </w:rPr>
      </w:pPr>
      <w:r>
        <w:rPr>
          <w:sz w:val="28"/>
          <w:szCs w:val="28"/>
        </w:rPr>
        <w:lastRenderedPageBreak/>
        <w:t xml:space="preserve">Назначить </w:t>
      </w:r>
      <w:r w:rsidR="00B468FE">
        <w:rPr>
          <w:sz w:val="28"/>
          <w:szCs w:val="28"/>
        </w:rPr>
        <w:t xml:space="preserve">(по согласованию) </w:t>
      </w:r>
      <w:r>
        <w:rPr>
          <w:sz w:val="28"/>
          <w:szCs w:val="28"/>
        </w:rPr>
        <w:t xml:space="preserve">ответственного за организацию </w:t>
      </w:r>
      <w:r w:rsidR="00B468FE">
        <w:rPr>
          <w:sz w:val="28"/>
          <w:szCs w:val="28"/>
        </w:rPr>
        <w:t>и проведение публичных слушаний</w:t>
      </w:r>
      <w:r w:rsidR="00A77F09">
        <w:rPr>
          <w:sz w:val="28"/>
          <w:szCs w:val="28"/>
        </w:rPr>
        <w:t xml:space="preserve"> </w:t>
      </w:r>
      <w:r w:rsidR="00E24E38">
        <w:rPr>
          <w:sz w:val="28"/>
          <w:szCs w:val="28"/>
        </w:rPr>
        <w:t xml:space="preserve">- </w:t>
      </w:r>
      <w:r w:rsidR="009C68DE">
        <w:rPr>
          <w:sz w:val="28"/>
          <w:szCs w:val="28"/>
        </w:rPr>
        <w:t>П</w:t>
      </w:r>
      <w:r>
        <w:rPr>
          <w:sz w:val="28"/>
          <w:szCs w:val="28"/>
        </w:rPr>
        <w:t>редседателя контрольно-правового</w:t>
      </w:r>
      <w:r w:rsidR="00B468FE">
        <w:rPr>
          <w:sz w:val="28"/>
          <w:szCs w:val="28"/>
        </w:rPr>
        <w:t xml:space="preserve"> комитета Думы Томского района </w:t>
      </w:r>
      <w:r>
        <w:rPr>
          <w:sz w:val="28"/>
          <w:szCs w:val="28"/>
        </w:rPr>
        <w:t xml:space="preserve"> </w:t>
      </w:r>
      <w:proofErr w:type="spellStart"/>
      <w:r w:rsidR="000A4AE3" w:rsidRPr="004028F4">
        <w:rPr>
          <w:b/>
          <w:sz w:val="28"/>
          <w:szCs w:val="28"/>
        </w:rPr>
        <w:t>Рыбского</w:t>
      </w:r>
      <w:proofErr w:type="spellEnd"/>
      <w:r w:rsidR="000A4AE3" w:rsidRPr="004028F4">
        <w:rPr>
          <w:b/>
          <w:sz w:val="28"/>
          <w:szCs w:val="28"/>
        </w:rPr>
        <w:t xml:space="preserve"> А.В.</w:t>
      </w:r>
      <w:r w:rsidR="000A4AE3">
        <w:rPr>
          <w:sz w:val="28"/>
          <w:szCs w:val="28"/>
        </w:rPr>
        <w:t xml:space="preserve"> (по согласованию).</w:t>
      </w:r>
    </w:p>
    <w:p w:rsidR="005702D0" w:rsidRDefault="005702D0" w:rsidP="004028F4">
      <w:pPr>
        <w:pStyle w:val="aa"/>
        <w:numPr>
          <w:ilvl w:val="0"/>
          <w:numId w:val="9"/>
        </w:numPr>
        <w:ind w:left="0" w:firstLine="709"/>
        <w:jc w:val="both"/>
        <w:rPr>
          <w:sz w:val="28"/>
          <w:szCs w:val="28"/>
        </w:rPr>
      </w:pPr>
      <w:r w:rsidRPr="00222C9C">
        <w:rPr>
          <w:sz w:val="28"/>
          <w:szCs w:val="28"/>
        </w:rPr>
        <w:t>Назначит</w:t>
      </w:r>
      <w:r>
        <w:rPr>
          <w:sz w:val="28"/>
          <w:szCs w:val="28"/>
        </w:rPr>
        <w:t>ь секретарем публичных слушаний сотрудника Аппарата</w:t>
      </w:r>
      <w:r w:rsidRPr="00222C9C">
        <w:rPr>
          <w:sz w:val="28"/>
          <w:szCs w:val="28"/>
        </w:rPr>
        <w:t xml:space="preserve"> Думы Томского рай</w:t>
      </w:r>
      <w:r>
        <w:rPr>
          <w:sz w:val="28"/>
          <w:szCs w:val="28"/>
        </w:rPr>
        <w:t>она (</w:t>
      </w:r>
      <w:proofErr w:type="spellStart"/>
      <w:r w:rsidR="006042A7">
        <w:rPr>
          <w:sz w:val="28"/>
          <w:szCs w:val="28"/>
        </w:rPr>
        <w:t>Таткина</w:t>
      </w:r>
      <w:proofErr w:type="spellEnd"/>
      <w:r w:rsidR="006042A7">
        <w:rPr>
          <w:sz w:val="28"/>
          <w:szCs w:val="28"/>
        </w:rPr>
        <w:t xml:space="preserve"> О.В</w:t>
      </w:r>
      <w:r>
        <w:rPr>
          <w:sz w:val="28"/>
          <w:szCs w:val="28"/>
        </w:rPr>
        <w:t>.).</w:t>
      </w:r>
    </w:p>
    <w:p w:rsidR="000A4AE3" w:rsidRPr="000A4AE3" w:rsidRDefault="000A4AE3" w:rsidP="004028F4">
      <w:pPr>
        <w:pStyle w:val="aa"/>
        <w:numPr>
          <w:ilvl w:val="0"/>
          <w:numId w:val="9"/>
        </w:numPr>
        <w:ind w:left="0" w:firstLine="709"/>
        <w:jc w:val="both"/>
        <w:rPr>
          <w:sz w:val="28"/>
          <w:szCs w:val="28"/>
        </w:rPr>
      </w:pPr>
      <w:r w:rsidRPr="000A4AE3">
        <w:rPr>
          <w:sz w:val="28"/>
          <w:szCs w:val="28"/>
        </w:rPr>
        <w:t>Определить</w:t>
      </w:r>
      <w:r w:rsidR="004028F4">
        <w:rPr>
          <w:sz w:val="28"/>
          <w:szCs w:val="28"/>
        </w:rPr>
        <w:t>:</w:t>
      </w:r>
      <w:r w:rsidRPr="000A4AE3">
        <w:rPr>
          <w:sz w:val="28"/>
          <w:szCs w:val="28"/>
        </w:rPr>
        <w:t xml:space="preserve"> форма проведения публичных слушаний  - очная. </w:t>
      </w:r>
    </w:p>
    <w:p w:rsidR="00D14FA2" w:rsidRPr="000A4AE3" w:rsidRDefault="00D14FA2" w:rsidP="000A4AE3">
      <w:pPr>
        <w:pStyle w:val="aa"/>
        <w:ind w:left="709"/>
        <w:jc w:val="both"/>
        <w:rPr>
          <w:sz w:val="28"/>
          <w:szCs w:val="28"/>
        </w:rPr>
      </w:pPr>
    </w:p>
    <w:p w:rsidR="00D14FA2" w:rsidRDefault="00D14FA2" w:rsidP="00D14FA2">
      <w:pPr>
        <w:pStyle w:val="aa"/>
        <w:ind w:left="0"/>
        <w:jc w:val="both"/>
        <w:rPr>
          <w:sz w:val="28"/>
          <w:szCs w:val="28"/>
        </w:rPr>
      </w:pPr>
      <w:r>
        <w:rPr>
          <w:sz w:val="28"/>
          <w:szCs w:val="28"/>
        </w:rPr>
        <w:t>Председатель Думы</w:t>
      </w:r>
    </w:p>
    <w:p w:rsidR="00D14FA2" w:rsidRDefault="00D14FA2" w:rsidP="00D14FA2">
      <w:pPr>
        <w:pStyle w:val="aa"/>
        <w:ind w:left="0"/>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505A2">
        <w:rPr>
          <w:sz w:val="28"/>
          <w:szCs w:val="28"/>
        </w:rPr>
        <w:t xml:space="preserve">    </w:t>
      </w:r>
      <w:r w:rsidR="00A77F09">
        <w:rPr>
          <w:sz w:val="28"/>
          <w:szCs w:val="28"/>
        </w:rPr>
        <w:t xml:space="preserve">    </w:t>
      </w:r>
      <w:r>
        <w:rPr>
          <w:sz w:val="28"/>
          <w:szCs w:val="28"/>
        </w:rPr>
        <w:t xml:space="preserve">Р.Р. </w:t>
      </w:r>
      <w:proofErr w:type="spellStart"/>
      <w:r>
        <w:rPr>
          <w:sz w:val="28"/>
          <w:szCs w:val="28"/>
        </w:rPr>
        <w:t>Габдулганиев</w:t>
      </w:r>
      <w:proofErr w:type="spellEnd"/>
    </w:p>
    <w:p w:rsidR="00D14FA2" w:rsidRDefault="00D14FA2" w:rsidP="00D14FA2">
      <w:pPr>
        <w:pStyle w:val="aa"/>
        <w:ind w:left="0"/>
        <w:jc w:val="both"/>
        <w:rPr>
          <w:sz w:val="28"/>
          <w:szCs w:val="28"/>
        </w:rPr>
      </w:pPr>
    </w:p>
    <w:p w:rsidR="006B15E4" w:rsidRDefault="006B15E4" w:rsidP="006A1865">
      <w:pPr>
        <w:keepNext/>
        <w:jc w:val="right"/>
        <w:rPr>
          <w:i/>
          <w:sz w:val="28"/>
          <w:szCs w:val="28"/>
        </w:rPr>
      </w:pPr>
    </w:p>
    <w:p w:rsidR="00F24DB4" w:rsidRDefault="00F24DB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B931C3" w:rsidRDefault="006B15E4" w:rsidP="006B15E4">
      <w:pPr>
        <w:widowControl/>
        <w:ind w:left="5529"/>
        <w:jc w:val="right"/>
        <w:outlineLvl w:val="0"/>
        <w:rPr>
          <w:i/>
          <w:sz w:val="24"/>
          <w:szCs w:val="24"/>
        </w:rPr>
      </w:pPr>
      <w:r>
        <w:rPr>
          <w:i/>
          <w:sz w:val="24"/>
          <w:szCs w:val="24"/>
        </w:rPr>
        <w:t xml:space="preserve"> </w:t>
      </w: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812D8F" w:rsidRDefault="006B15E4" w:rsidP="006B15E4">
      <w:pPr>
        <w:widowControl/>
        <w:ind w:left="5529"/>
        <w:jc w:val="right"/>
        <w:outlineLvl w:val="0"/>
        <w:rPr>
          <w:i/>
          <w:sz w:val="24"/>
          <w:szCs w:val="24"/>
        </w:rPr>
      </w:pPr>
      <w:r>
        <w:rPr>
          <w:i/>
          <w:sz w:val="24"/>
          <w:szCs w:val="24"/>
        </w:rPr>
        <w:t xml:space="preserve"> </w:t>
      </w:r>
    </w:p>
    <w:p w:rsidR="00812D8F" w:rsidRDefault="00812D8F" w:rsidP="006B15E4">
      <w:pPr>
        <w:widowControl/>
        <w:ind w:left="5529"/>
        <w:jc w:val="right"/>
        <w:outlineLvl w:val="0"/>
        <w:rPr>
          <w:i/>
          <w:sz w:val="24"/>
          <w:szCs w:val="24"/>
        </w:rPr>
      </w:pPr>
    </w:p>
    <w:p w:rsidR="00D45A13" w:rsidRPr="00077CF2" w:rsidRDefault="00D45A13" w:rsidP="006B15E4">
      <w:pPr>
        <w:widowControl/>
        <w:ind w:left="5529"/>
        <w:jc w:val="right"/>
        <w:outlineLvl w:val="0"/>
        <w:rPr>
          <w:i/>
          <w:sz w:val="24"/>
          <w:szCs w:val="24"/>
        </w:rPr>
      </w:pPr>
      <w:r w:rsidRPr="00077CF2">
        <w:rPr>
          <w:i/>
          <w:sz w:val="24"/>
          <w:szCs w:val="24"/>
        </w:rPr>
        <w:lastRenderedPageBreak/>
        <w:t xml:space="preserve">Приложение </w:t>
      </w:r>
      <w:r>
        <w:rPr>
          <w:i/>
          <w:sz w:val="24"/>
          <w:szCs w:val="24"/>
        </w:rPr>
        <w:t xml:space="preserve">1 </w:t>
      </w:r>
      <w:r w:rsidRPr="00077CF2">
        <w:rPr>
          <w:i/>
          <w:sz w:val="24"/>
          <w:szCs w:val="24"/>
        </w:rPr>
        <w:t>к решению</w:t>
      </w:r>
    </w:p>
    <w:p w:rsidR="00D45A13" w:rsidRPr="00077CF2" w:rsidRDefault="00D45A13" w:rsidP="006B15E4">
      <w:pPr>
        <w:widowControl/>
        <w:ind w:left="5529"/>
        <w:jc w:val="right"/>
        <w:outlineLvl w:val="0"/>
        <w:rPr>
          <w:i/>
          <w:sz w:val="24"/>
          <w:szCs w:val="24"/>
        </w:rPr>
      </w:pPr>
      <w:r w:rsidRPr="00077CF2">
        <w:rPr>
          <w:i/>
          <w:sz w:val="24"/>
          <w:szCs w:val="24"/>
        </w:rPr>
        <w:t>Думы Томского района</w:t>
      </w:r>
    </w:p>
    <w:p w:rsidR="00D45A13" w:rsidRDefault="00EA610C" w:rsidP="008A3B6F">
      <w:pPr>
        <w:widowControl/>
        <w:ind w:left="5529"/>
        <w:jc w:val="right"/>
        <w:outlineLvl w:val="0"/>
        <w:rPr>
          <w:i/>
          <w:sz w:val="24"/>
          <w:szCs w:val="24"/>
        </w:rPr>
      </w:pPr>
      <w:r>
        <w:rPr>
          <w:i/>
          <w:sz w:val="24"/>
          <w:szCs w:val="24"/>
        </w:rPr>
        <w:t xml:space="preserve">  От  31 октября</w:t>
      </w:r>
      <w:r w:rsidR="002047EB">
        <w:rPr>
          <w:i/>
          <w:sz w:val="24"/>
          <w:szCs w:val="24"/>
        </w:rPr>
        <w:t xml:space="preserve"> 2024</w:t>
      </w:r>
      <w:r w:rsidR="00EB6E98">
        <w:rPr>
          <w:i/>
          <w:sz w:val="24"/>
          <w:szCs w:val="24"/>
        </w:rPr>
        <w:t xml:space="preserve"> г.</w:t>
      </w:r>
      <w:r w:rsidR="00D45A13" w:rsidRPr="00077CF2">
        <w:rPr>
          <w:i/>
          <w:sz w:val="24"/>
          <w:szCs w:val="24"/>
        </w:rPr>
        <w:t xml:space="preserve"> № </w:t>
      </w:r>
      <w:r w:rsidR="003B25DD">
        <w:rPr>
          <w:i/>
          <w:sz w:val="24"/>
          <w:szCs w:val="24"/>
        </w:rPr>
        <w:t>400</w:t>
      </w:r>
    </w:p>
    <w:p w:rsidR="008A3B6F" w:rsidRDefault="008A3B6F" w:rsidP="008A3B6F">
      <w:pPr>
        <w:widowControl/>
        <w:ind w:left="5529"/>
        <w:jc w:val="right"/>
        <w:outlineLvl w:val="0"/>
        <w:rPr>
          <w:b/>
          <w:sz w:val="26"/>
          <w:szCs w:val="26"/>
        </w:rPr>
      </w:pPr>
    </w:p>
    <w:p w:rsidR="00211FEA" w:rsidRDefault="00211FEA" w:rsidP="00211FEA">
      <w:pPr>
        <w:pStyle w:val="aff0"/>
        <w:ind w:left="7080" w:firstLine="708"/>
        <w:rPr>
          <w:rFonts w:ascii="Times New Roman" w:hAnsi="Times New Roman" w:cs="Times New Roman"/>
          <w:sz w:val="28"/>
          <w:szCs w:val="28"/>
        </w:rPr>
      </w:pPr>
      <w:r>
        <w:rPr>
          <w:rFonts w:ascii="Times New Roman" w:hAnsi="Times New Roman" w:cs="Times New Roman"/>
          <w:sz w:val="28"/>
          <w:szCs w:val="28"/>
        </w:rPr>
        <w:t>ПРОЕКТ</w:t>
      </w:r>
    </w:p>
    <w:p w:rsidR="00211FEA" w:rsidRDefault="00211FEA" w:rsidP="00211FEA">
      <w:pPr>
        <w:keepNext/>
        <w:suppressAutoHyphens/>
        <w:jc w:val="center"/>
        <w:rPr>
          <w:b/>
          <w:i/>
          <w:iCs/>
          <w:sz w:val="28"/>
          <w:szCs w:val="28"/>
          <w:lang w:eastAsia="hi-IN" w:bidi="hi-IN"/>
        </w:rPr>
      </w:pPr>
      <w:r>
        <w:rPr>
          <w:b/>
          <w:sz w:val="28"/>
          <w:szCs w:val="28"/>
          <w:lang w:eastAsia="hi-IN" w:bidi="hi-IN"/>
        </w:rPr>
        <w:t>ТОМСКАЯ ОБЛАСТЬ</w:t>
      </w:r>
    </w:p>
    <w:p w:rsidR="00211FEA" w:rsidRDefault="00211FEA" w:rsidP="00211FEA">
      <w:pPr>
        <w:keepNext/>
        <w:suppressAutoHyphens/>
        <w:jc w:val="center"/>
        <w:rPr>
          <w:b/>
          <w:i/>
          <w:iCs/>
          <w:sz w:val="28"/>
          <w:szCs w:val="28"/>
          <w:lang w:eastAsia="hi-IN" w:bidi="hi-IN"/>
        </w:rPr>
      </w:pPr>
      <w:r>
        <w:rPr>
          <w:b/>
          <w:sz w:val="28"/>
          <w:szCs w:val="28"/>
          <w:lang w:eastAsia="hi-IN" w:bidi="hi-IN"/>
        </w:rPr>
        <w:t>ДУМА ТОМСКОГО РАЙОНА</w:t>
      </w:r>
    </w:p>
    <w:p w:rsidR="00211FEA" w:rsidRDefault="00211FEA" w:rsidP="00211FEA">
      <w:pPr>
        <w:keepNext/>
        <w:suppressAutoHyphens/>
        <w:jc w:val="center"/>
        <w:rPr>
          <w:b/>
          <w:i/>
          <w:iCs/>
          <w:sz w:val="28"/>
          <w:szCs w:val="28"/>
          <w:lang w:eastAsia="hi-IN" w:bidi="hi-IN"/>
        </w:rPr>
      </w:pPr>
      <w:r>
        <w:rPr>
          <w:b/>
          <w:sz w:val="28"/>
          <w:szCs w:val="28"/>
          <w:lang w:eastAsia="hi-IN" w:bidi="hi-IN"/>
        </w:rPr>
        <w:t>РЕШЕНИЕ № ____</w:t>
      </w:r>
    </w:p>
    <w:p w:rsidR="00211FEA" w:rsidRDefault="00211FEA" w:rsidP="00211FEA">
      <w:pPr>
        <w:keepNext/>
        <w:suppressAutoHyphens/>
        <w:jc w:val="center"/>
        <w:rPr>
          <w:b/>
          <w:i/>
          <w:iCs/>
          <w:sz w:val="28"/>
          <w:szCs w:val="28"/>
          <w:lang w:eastAsia="hi-IN" w:bidi="hi-IN"/>
        </w:rPr>
      </w:pPr>
      <w:r>
        <w:rPr>
          <w:b/>
          <w:sz w:val="28"/>
          <w:szCs w:val="28"/>
          <w:lang w:eastAsia="hi-IN" w:bidi="hi-IN"/>
        </w:rPr>
        <w:t>г. Томск</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u w:val="single"/>
          <w:lang w:eastAsia="hi-IN" w:bidi="hi-IN"/>
        </w:rPr>
        <w:t xml:space="preserve"> _________________________</w:t>
      </w:r>
    </w:p>
    <w:p w:rsidR="00211FEA" w:rsidRDefault="00211FEA" w:rsidP="00211FEA">
      <w:pPr>
        <w:suppressAutoHyphens/>
        <w:jc w:val="both"/>
        <w:rPr>
          <w:b/>
          <w:i/>
          <w:iCs/>
          <w:sz w:val="28"/>
          <w:szCs w:val="28"/>
          <w:lang w:eastAsia="hi-IN" w:bidi="hi-IN"/>
        </w:rPr>
      </w:pP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______ собрание </w:t>
      </w:r>
      <w:r>
        <w:rPr>
          <w:b/>
          <w:sz w:val="28"/>
          <w:szCs w:val="28"/>
          <w:lang w:val="en-US" w:eastAsia="hi-IN" w:bidi="hi-IN"/>
        </w:rPr>
        <w:t>VII</w:t>
      </w:r>
      <w:r w:rsidRPr="00A02ADB">
        <w:rPr>
          <w:b/>
          <w:sz w:val="28"/>
          <w:szCs w:val="28"/>
          <w:lang w:eastAsia="hi-IN" w:bidi="hi-IN"/>
        </w:rPr>
        <w:t xml:space="preserve"> </w:t>
      </w:r>
      <w:r>
        <w:rPr>
          <w:b/>
          <w:sz w:val="28"/>
          <w:szCs w:val="28"/>
          <w:lang w:eastAsia="hi-IN" w:bidi="hi-IN"/>
        </w:rPr>
        <w:t xml:space="preserve">- </w:t>
      </w:r>
      <w:proofErr w:type="spellStart"/>
      <w:r>
        <w:rPr>
          <w:b/>
          <w:sz w:val="28"/>
          <w:szCs w:val="28"/>
          <w:lang w:eastAsia="hi-IN" w:bidi="hi-IN"/>
        </w:rPr>
        <w:t>го</w:t>
      </w:r>
      <w:proofErr w:type="spellEnd"/>
      <w:r>
        <w:rPr>
          <w:b/>
          <w:sz w:val="28"/>
          <w:szCs w:val="28"/>
          <w:lang w:eastAsia="hi-IN" w:bidi="hi-IN"/>
        </w:rPr>
        <w:t xml:space="preserve"> созыва</w:t>
      </w:r>
    </w:p>
    <w:p w:rsidR="00211FEA" w:rsidRDefault="00211FEA" w:rsidP="00211FEA">
      <w:pPr>
        <w:keepNext/>
        <w:ind w:right="4112"/>
        <w:jc w:val="both"/>
        <w:rPr>
          <w:sz w:val="26"/>
          <w:szCs w:val="26"/>
        </w:rPr>
      </w:pPr>
    </w:p>
    <w:p w:rsidR="00211FEA" w:rsidRPr="008F6052" w:rsidRDefault="00211FEA" w:rsidP="00211FEA">
      <w:pPr>
        <w:keepNext/>
        <w:ind w:right="4112"/>
        <w:jc w:val="both"/>
        <w:rPr>
          <w:b/>
          <w:sz w:val="26"/>
          <w:szCs w:val="26"/>
        </w:rPr>
      </w:pPr>
      <w:r w:rsidRPr="008F6052">
        <w:rPr>
          <w:sz w:val="26"/>
          <w:szCs w:val="26"/>
        </w:rPr>
        <w:t>О внесении изменений в Устав муниципального образования «Томский район</w:t>
      </w:r>
      <w:r>
        <w:rPr>
          <w:sz w:val="26"/>
          <w:szCs w:val="26"/>
        </w:rPr>
        <w:t>»</w:t>
      </w:r>
      <w:r w:rsidRPr="008F6052">
        <w:rPr>
          <w:sz w:val="26"/>
          <w:szCs w:val="26"/>
        </w:rPr>
        <w:t xml:space="preserve"> </w:t>
      </w:r>
    </w:p>
    <w:p w:rsidR="00211FEA" w:rsidRPr="00D16963" w:rsidRDefault="00211FEA" w:rsidP="00211FEA">
      <w:pPr>
        <w:keepNext/>
        <w:ind w:firstLine="854"/>
        <w:jc w:val="both"/>
        <w:rPr>
          <w:b/>
          <w:bCs/>
          <w:sz w:val="28"/>
          <w:szCs w:val="28"/>
        </w:rPr>
      </w:pPr>
      <w:r w:rsidRPr="00D16963">
        <w:rPr>
          <w:b/>
          <w:bCs/>
          <w:sz w:val="28"/>
          <w:szCs w:val="28"/>
        </w:rPr>
        <w:t xml:space="preserve">             </w:t>
      </w:r>
      <w:r w:rsidRPr="00D16963">
        <w:rPr>
          <w:b/>
          <w:bCs/>
          <w:sz w:val="28"/>
          <w:szCs w:val="28"/>
        </w:rPr>
        <w:tab/>
      </w:r>
    </w:p>
    <w:p w:rsidR="00211FEA" w:rsidRPr="008F6052" w:rsidRDefault="00211FEA" w:rsidP="00211FEA">
      <w:pPr>
        <w:widowControl/>
        <w:ind w:firstLine="708"/>
        <w:jc w:val="both"/>
        <w:rPr>
          <w:rFonts w:eastAsiaTheme="minorHAnsi"/>
          <w:sz w:val="26"/>
          <w:szCs w:val="26"/>
          <w:lang w:eastAsia="en-US"/>
        </w:rPr>
      </w:pPr>
      <w:proofErr w:type="gramStart"/>
      <w:r w:rsidRPr="008F6052">
        <w:rPr>
          <w:rFonts w:eastAsiaTheme="minorHAnsi"/>
          <w:sz w:val="26"/>
          <w:szCs w:val="26"/>
          <w:lang w:eastAsia="en-US"/>
        </w:rPr>
        <w:t xml:space="preserve">В целях </w:t>
      </w:r>
      <w:r>
        <w:rPr>
          <w:rFonts w:eastAsiaTheme="minorHAnsi"/>
          <w:sz w:val="26"/>
          <w:szCs w:val="26"/>
          <w:lang w:eastAsia="en-US"/>
        </w:rPr>
        <w:t>приведения в соответствие действующему законодательству,</w:t>
      </w:r>
      <w:r w:rsidRPr="008F6052">
        <w:rPr>
          <w:rFonts w:eastAsiaTheme="minorHAnsi"/>
          <w:sz w:val="26"/>
          <w:szCs w:val="26"/>
          <w:lang w:eastAsia="en-US"/>
        </w:rPr>
        <w:t xml:space="preserve"> в соответствии с Федеральным </w:t>
      </w:r>
      <w:hyperlink r:id="rId9" w:history="1">
        <w:r w:rsidRPr="008F6052">
          <w:rPr>
            <w:rFonts w:eastAsiaTheme="minorHAnsi"/>
            <w:sz w:val="26"/>
            <w:szCs w:val="26"/>
            <w:lang w:eastAsia="en-US"/>
          </w:rPr>
          <w:t>законом</w:t>
        </w:r>
      </w:hyperlink>
      <w:r w:rsidRPr="008F6052">
        <w:rPr>
          <w:rFonts w:eastAsiaTheme="minorHAnsi"/>
          <w:sz w:val="26"/>
          <w:szCs w:val="26"/>
          <w:lang w:eastAsia="en-US"/>
        </w:rPr>
        <w:t xml:space="preserve"> от 6 октября 2003 года №131-ФЗ «Об общих принципах организации местного самоуправления в Российской Федерации», </w:t>
      </w:r>
      <w:r>
        <w:rPr>
          <w:rFonts w:eastAsiaTheme="minorHAnsi"/>
          <w:sz w:val="26"/>
          <w:szCs w:val="26"/>
          <w:lang w:eastAsia="en-US"/>
        </w:rPr>
        <w:t>Законом Томской области от 27 декабря 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w:t>
      </w:r>
      <w:proofErr w:type="gramEnd"/>
      <w:r>
        <w:rPr>
          <w:rFonts w:eastAsiaTheme="minorHAnsi"/>
          <w:sz w:val="26"/>
          <w:szCs w:val="26"/>
          <w:lang w:eastAsia="en-US"/>
        </w:rPr>
        <w:t xml:space="preserve"> области», </w:t>
      </w:r>
      <w:r w:rsidRPr="008F6052">
        <w:rPr>
          <w:rFonts w:eastAsiaTheme="minorHAnsi"/>
          <w:sz w:val="26"/>
          <w:szCs w:val="26"/>
          <w:lang w:eastAsia="en-US"/>
        </w:rPr>
        <w:t>на основании подпункта 1.1. части 1 статьи 24 Устава муниципальн</w:t>
      </w:r>
      <w:r>
        <w:rPr>
          <w:rFonts w:eastAsiaTheme="minorHAnsi"/>
          <w:sz w:val="26"/>
          <w:szCs w:val="26"/>
          <w:lang w:eastAsia="en-US"/>
        </w:rPr>
        <w:t xml:space="preserve">ого образования «Томский район» </w:t>
      </w:r>
    </w:p>
    <w:p w:rsidR="00211FEA" w:rsidRDefault="00211FEA" w:rsidP="00211FEA">
      <w:pPr>
        <w:keepNext/>
        <w:jc w:val="center"/>
        <w:rPr>
          <w:b/>
          <w:bCs/>
          <w:sz w:val="28"/>
          <w:szCs w:val="28"/>
        </w:rPr>
      </w:pPr>
    </w:p>
    <w:p w:rsidR="00211FEA" w:rsidRDefault="00211FEA" w:rsidP="00211FEA">
      <w:pPr>
        <w:keepNext/>
        <w:jc w:val="center"/>
        <w:rPr>
          <w:b/>
          <w:bCs/>
          <w:sz w:val="28"/>
          <w:szCs w:val="28"/>
        </w:rPr>
      </w:pPr>
      <w:r>
        <w:rPr>
          <w:b/>
          <w:bCs/>
          <w:sz w:val="28"/>
          <w:szCs w:val="28"/>
        </w:rPr>
        <w:t>ДУМА ТОМСКОГО РАЙОНА РЕШИЛА</w:t>
      </w:r>
      <w:r w:rsidRPr="00D16963">
        <w:rPr>
          <w:b/>
          <w:bCs/>
          <w:sz w:val="28"/>
          <w:szCs w:val="28"/>
        </w:rPr>
        <w:t>:</w:t>
      </w:r>
    </w:p>
    <w:p w:rsidR="00211FEA" w:rsidRPr="00D16963" w:rsidRDefault="00211FEA" w:rsidP="00211FEA">
      <w:pPr>
        <w:keepNext/>
        <w:jc w:val="center"/>
        <w:rPr>
          <w:b/>
          <w:bCs/>
          <w:sz w:val="28"/>
          <w:szCs w:val="28"/>
        </w:rPr>
      </w:pPr>
    </w:p>
    <w:p w:rsidR="00211FEA" w:rsidRDefault="00211FEA" w:rsidP="00211FEA">
      <w:pPr>
        <w:widowControl/>
        <w:ind w:firstLine="708"/>
        <w:jc w:val="both"/>
        <w:rPr>
          <w:rFonts w:eastAsiaTheme="minorHAnsi"/>
          <w:sz w:val="26"/>
          <w:szCs w:val="26"/>
          <w:lang w:eastAsia="en-US"/>
        </w:rPr>
      </w:pPr>
      <w:r w:rsidRPr="008F6052">
        <w:rPr>
          <w:sz w:val="26"/>
          <w:szCs w:val="26"/>
        </w:rPr>
        <w:t xml:space="preserve">1. Внести </w:t>
      </w:r>
      <w:r>
        <w:rPr>
          <w:sz w:val="26"/>
          <w:szCs w:val="26"/>
        </w:rPr>
        <w:t xml:space="preserve">следующие </w:t>
      </w:r>
      <w:r w:rsidRPr="008F6052">
        <w:rPr>
          <w:sz w:val="26"/>
          <w:szCs w:val="26"/>
        </w:rPr>
        <w:t>изменения в Устав муниципального образования «Томский район»</w:t>
      </w:r>
      <w:r>
        <w:rPr>
          <w:sz w:val="26"/>
          <w:szCs w:val="26"/>
        </w:rPr>
        <w:t xml:space="preserve">, принятый решением Думы Томского района от </w:t>
      </w:r>
      <w:r>
        <w:rPr>
          <w:rFonts w:eastAsiaTheme="minorHAnsi"/>
          <w:sz w:val="26"/>
          <w:szCs w:val="26"/>
          <w:lang w:eastAsia="en-US"/>
        </w:rPr>
        <w:t>29 сентября 2011 года № 82 «О принятии Устава муниципального образования «Томский район»:</w:t>
      </w:r>
    </w:p>
    <w:p w:rsidR="00211FEA" w:rsidRDefault="00211FEA" w:rsidP="00211FEA">
      <w:pPr>
        <w:widowControl/>
        <w:ind w:firstLine="708"/>
        <w:jc w:val="both"/>
        <w:rPr>
          <w:rFonts w:eastAsiaTheme="minorHAnsi"/>
          <w:sz w:val="26"/>
          <w:szCs w:val="26"/>
          <w:lang w:eastAsia="en-US"/>
        </w:rPr>
      </w:pPr>
      <w:r>
        <w:rPr>
          <w:sz w:val="26"/>
          <w:szCs w:val="26"/>
        </w:rPr>
        <w:t xml:space="preserve">1) пункт 1.10. части 1 статьи 6 Устава дополнить словами «, </w:t>
      </w:r>
      <w:r>
        <w:rPr>
          <w:rFonts w:eastAsiaTheme="minorHAnsi"/>
          <w:sz w:val="26"/>
          <w:szCs w:val="26"/>
          <w:lang w:eastAsia="en-US"/>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2) в пункте 1.24. части 1 статьи 6 Устава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 xml:space="preserve">3) статью 6 Устава дополнить частью 3 следующего содержания: «3. </w:t>
      </w:r>
      <w:proofErr w:type="gramStart"/>
      <w:r>
        <w:rPr>
          <w:rFonts w:eastAsiaTheme="minorHAnsi"/>
          <w:sz w:val="26"/>
          <w:szCs w:val="26"/>
          <w:lang w:eastAsia="en-US"/>
        </w:rPr>
        <w:t>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 декабря 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roofErr w:type="gramEnd"/>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4) пункт 2.8. части 2 статьи 24 Устава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5) часть 2 статьи 30 Устава дополнить пунктом 2.10.2. следующего содержания: «2.10.2. приобретения им статуса иностранного агента</w:t>
      </w:r>
      <w:proofErr w:type="gramStart"/>
      <w:r>
        <w:rPr>
          <w:rFonts w:eastAsiaTheme="minorHAnsi"/>
          <w:sz w:val="26"/>
          <w:szCs w:val="26"/>
          <w:lang w:eastAsia="en-US"/>
        </w:rPr>
        <w:t>;»</w:t>
      </w:r>
      <w:proofErr w:type="gramEnd"/>
      <w:r>
        <w:rPr>
          <w:rFonts w:eastAsiaTheme="minorHAnsi"/>
          <w:sz w:val="26"/>
          <w:szCs w:val="26"/>
          <w:lang w:eastAsia="en-US"/>
        </w:rPr>
        <w:t>;</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6) пункт 1.16. статьи 32 Устава исключить;</w:t>
      </w:r>
    </w:p>
    <w:p w:rsidR="00211FEA" w:rsidRDefault="00211FEA" w:rsidP="00211FEA">
      <w:pPr>
        <w:widowControl/>
        <w:ind w:firstLine="708"/>
        <w:jc w:val="both"/>
        <w:rPr>
          <w:rFonts w:eastAsiaTheme="minorHAnsi"/>
          <w:sz w:val="26"/>
          <w:szCs w:val="26"/>
          <w:lang w:eastAsia="en-US"/>
        </w:rPr>
      </w:pPr>
      <w:r w:rsidRPr="00370076">
        <w:rPr>
          <w:rFonts w:eastAsiaTheme="minorHAnsi"/>
          <w:sz w:val="26"/>
          <w:szCs w:val="26"/>
          <w:lang w:eastAsia="en-US"/>
        </w:rPr>
        <w:t xml:space="preserve">7) часть 1 статьи 33 Устава </w:t>
      </w:r>
      <w:r>
        <w:rPr>
          <w:rFonts w:eastAsiaTheme="minorHAnsi"/>
          <w:sz w:val="26"/>
          <w:szCs w:val="26"/>
          <w:lang w:eastAsia="en-US"/>
        </w:rPr>
        <w:t xml:space="preserve">изложить в следующей редакции: </w:t>
      </w:r>
    </w:p>
    <w:p w:rsidR="00211FEA" w:rsidRDefault="00211FEA" w:rsidP="00211FEA">
      <w:pPr>
        <w:widowControl/>
        <w:ind w:firstLine="539"/>
        <w:jc w:val="both"/>
        <w:rPr>
          <w:rFonts w:eastAsiaTheme="minorHAnsi"/>
          <w:sz w:val="26"/>
          <w:szCs w:val="26"/>
          <w:lang w:eastAsia="en-US"/>
        </w:rPr>
      </w:pPr>
      <w:r>
        <w:rPr>
          <w:rFonts w:eastAsiaTheme="minorHAnsi"/>
          <w:sz w:val="26"/>
          <w:szCs w:val="26"/>
          <w:lang w:eastAsia="en-US"/>
        </w:rPr>
        <w:lastRenderedPageBreak/>
        <w:t>«1. Полномочия Главы Томского района прекращаются досрочно в случае:</w:t>
      </w:r>
    </w:p>
    <w:p w:rsidR="00211FEA" w:rsidRDefault="00211FEA" w:rsidP="00211FEA">
      <w:pPr>
        <w:widowControl/>
        <w:ind w:firstLine="539"/>
        <w:jc w:val="both"/>
        <w:rPr>
          <w:rFonts w:eastAsiaTheme="minorHAnsi"/>
          <w:sz w:val="26"/>
          <w:szCs w:val="26"/>
          <w:lang w:eastAsia="en-US"/>
        </w:rPr>
      </w:pPr>
      <w:r>
        <w:rPr>
          <w:rFonts w:eastAsiaTheme="minorHAnsi"/>
          <w:sz w:val="26"/>
          <w:szCs w:val="26"/>
          <w:lang w:eastAsia="en-US"/>
        </w:rPr>
        <w:t>1.1. смерти;</w:t>
      </w:r>
    </w:p>
    <w:p w:rsidR="00211FEA" w:rsidRDefault="00211FEA" w:rsidP="00211FEA">
      <w:pPr>
        <w:widowControl/>
        <w:ind w:firstLine="539"/>
        <w:jc w:val="both"/>
        <w:rPr>
          <w:rFonts w:eastAsiaTheme="minorHAnsi"/>
          <w:sz w:val="26"/>
          <w:szCs w:val="26"/>
          <w:lang w:eastAsia="en-US"/>
        </w:rPr>
      </w:pPr>
      <w:r>
        <w:rPr>
          <w:rFonts w:eastAsiaTheme="minorHAnsi"/>
          <w:sz w:val="26"/>
          <w:szCs w:val="26"/>
          <w:lang w:eastAsia="en-US"/>
        </w:rPr>
        <w:t>1.2. отставки по собственному желанию;</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1.4. отрешения от должности в соответствии со статьей 74 Федерального закона</w:t>
      </w:r>
      <w:r w:rsidRPr="00894425">
        <w:rPr>
          <w:rFonts w:eastAsiaTheme="minorHAnsi"/>
          <w:sz w:val="26"/>
          <w:szCs w:val="26"/>
          <w:lang w:eastAsia="en-US"/>
        </w:rPr>
        <w:t xml:space="preserve"> </w:t>
      </w:r>
      <w:r>
        <w:rPr>
          <w:rFonts w:eastAsiaTheme="minorHAnsi"/>
          <w:sz w:val="26"/>
          <w:szCs w:val="26"/>
          <w:lang w:eastAsia="en-US"/>
        </w:rPr>
        <w:t>от 06.10.2003 № 131-ФЗ «Об общих принципах организации местного самоуправления в Российской Федерации»;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1.5. признания судом недееспособным или ограниченно дееспособным;</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1.6. признания судом безвестно отсутствующим или объявления умершим;</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1.7. вступления в отношении его в законную силу обвинительного приговора суда;</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1.8. выезда за пределы Российской Федерации на постоянное место жительства;</w:t>
      </w:r>
    </w:p>
    <w:p w:rsidR="00211FEA" w:rsidRDefault="00211FEA" w:rsidP="00211FEA">
      <w:pPr>
        <w:widowControl/>
        <w:ind w:firstLine="540"/>
        <w:jc w:val="both"/>
        <w:rPr>
          <w:rFonts w:eastAsiaTheme="minorHAnsi"/>
          <w:sz w:val="26"/>
          <w:szCs w:val="26"/>
          <w:lang w:eastAsia="en-US"/>
        </w:rPr>
      </w:pPr>
      <w:proofErr w:type="gramStart"/>
      <w:r>
        <w:rPr>
          <w:rFonts w:eastAsiaTheme="minorHAnsi"/>
          <w:sz w:val="26"/>
          <w:szCs w:val="26"/>
          <w:lang w:eastAsia="en-US"/>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heme="minorHAnsi"/>
          <w:sz w:val="26"/>
          <w:szCs w:val="26"/>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1.10. отзыва избирателями;</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1.11. установленной в судебном порядке стойкой неспособности по состоянию здоровья осуществлять полномочия Главы Томского района;</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 xml:space="preserve">1.12. преобразования муниципального образования «Томский район», осуществляемого в соответствии с </w:t>
      </w:r>
      <w:hyperlink r:id="rId10" w:history="1">
        <w:r w:rsidRPr="00052497">
          <w:rPr>
            <w:rFonts w:eastAsiaTheme="minorHAnsi"/>
            <w:sz w:val="26"/>
            <w:szCs w:val="26"/>
            <w:lang w:eastAsia="en-US"/>
          </w:rPr>
          <w:t xml:space="preserve">частями </w:t>
        </w:r>
      </w:hyperlink>
      <w:hyperlink r:id="rId11" w:history="1">
        <w:r w:rsidRPr="00052497">
          <w:rPr>
            <w:rFonts w:eastAsiaTheme="minorHAnsi"/>
            <w:sz w:val="26"/>
            <w:szCs w:val="26"/>
            <w:lang w:eastAsia="en-US"/>
          </w:rPr>
          <w:t>3.1-1</w:t>
        </w:r>
      </w:hyperlink>
      <w:r w:rsidRPr="00052497">
        <w:rPr>
          <w:rFonts w:eastAsiaTheme="minorHAnsi"/>
          <w:sz w:val="26"/>
          <w:szCs w:val="26"/>
          <w:lang w:eastAsia="en-US"/>
        </w:rPr>
        <w:t xml:space="preserve">, </w:t>
      </w:r>
      <w:hyperlink r:id="rId12" w:history="1">
        <w:r w:rsidRPr="00052497">
          <w:rPr>
            <w:rFonts w:eastAsiaTheme="minorHAnsi"/>
            <w:sz w:val="26"/>
            <w:szCs w:val="26"/>
            <w:lang w:eastAsia="en-US"/>
          </w:rPr>
          <w:t>4</w:t>
        </w:r>
      </w:hyperlink>
      <w:r>
        <w:rPr>
          <w:rFonts w:eastAsiaTheme="minorHAnsi"/>
          <w:sz w:val="26"/>
          <w:szCs w:val="26"/>
          <w:lang w:eastAsia="en-US"/>
        </w:rPr>
        <w:t>,</w:t>
      </w:r>
      <w:r w:rsidRPr="00052497">
        <w:rPr>
          <w:rFonts w:eastAsiaTheme="minorHAnsi"/>
          <w:sz w:val="26"/>
          <w:szCs w:val="26"/>
          <w:lang w:eastAsia="en-US"/>
        </w:rPr>
        <w:t xml:space="preserve"> </w:t>
      </w:r>
      <w:hyperlink r:id="rId13" w:history="1">
        <w:r w:rsidRPr="00052497">
          <w:rPr>
            <w:rFonts w:eastAsiaTheme="minorHAnsi"/>
            <w:sz w:val="26"/>
            <w:szCs w:val="26"/>
            <w:lang w:eastAsia="en-US"/>
          </w:rPr>
          <w:t>6</w:t>
        </w:r>
      </w:hyperlink>
      <w:r>
        <w:rPr>
          <w:rFonts w:eastAsiaTheme="minorHAnsi"/>
          <w:sz w:val="26"/>
          <w:szCs w:val="26"/>
          <w:lang w:eastAsia="en-US"/>
        </w:rPr>
        <w:t xml:space="preserve"> статьи 13 Федерального закона</w:t>
      </w:r>
      <w:r w:rsidRPr="00052497">
        <w:rPr>
          <w:rFonts w:eastAsiaTheme="minorHAnsi"/>
          <w:sz w:val="26"/>
          <w:szCs w:val="26"/>
          <w:lang w:eastAsia="en-US"/>
        </w:rPr>
        <w:t xml:space="preserve"> </w:t>
      </w:r>
      <w:r>
        <w:rPr>
          <w:rFonts w:eastAsiaTheme="minorHAnsi"/>
          <w:sz w:val="26"/>
          <w:szCs w:val="26"/>
          <w:lang w:eastAsia="en-US"/>
        </w:rPr>
        <w:t>от 06.10.2003 № 131-ФЗ «Об общих принципах организации местного самоуправления в Российской Федерации», а также в случае упразднения муниципального образования «Томский район»;</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1.13. увеличения численности избирателей муниципального образования «Томский район» более чем на 25 процентов, произошедшего вследствие изменения границ муниципального образования «Томский район»</w:t>
      </w:r>
      <w:proofErr w:type="gramStart"/>
      <w:r>
        <w:rPr>
          <w:rFonts w:eastAsiaTheme="minorHAnsi"/>
          <w:sz w:val="26"/>
          <w:szCs w:val="26"/>
          <w:lang w:eastAsia="en-US"/>
        </w:rPr>
        <w:t>.»</w:t>
      </w:r>
      <w:proofErr w:type="gramEnd"/>
      <w:r>
        <w:rPr>
          <w:rFonts w:eastAsiaTheme="minorHAnsi"/>
          <w:sz w:val="26"/>
          <w:szCs w:val="26"/>
          <w:lang w:eastAsia="en-US"/>
        </w:rPr>
        <w:t>;</w:t>
      </w:r>
    </w:p>
    <w:p w:rsidR="00211FEA" w:rsidRDefault="00211FEA" w:rsidP="00211FEA">
      <w:pPr>
        <w:widowControl/>
        <w:ind w:firstLine="540"/>
        <w:jc w:val="both"/>
        <w:rPr>
          <w:rFonts w:eastAsiaTheme="minorHAnsi"/>
          <w:sz w:val="26"/>
          <w:szCs w:val="26"/>
          <w:lang w:eastAsia="en-US"/>
        </w:rPr>
      </w:pPr>
      <w:r>
        <w:rPr>
          <w:rFonts w:eastAsiaTheme="minorHAnsi"/>
          <w:sz w:val="26"/>
          <w:szCs w:val="26"/>
          <w:lang w:eastAsia="en-US"/>
        </w:rPr>
        <w:tab/>
        <w:t xml:space="preserve">8) </w:t>
      </w:r>
      <w:r w:rsidRPr="00370076">
        <w:rPr>
          <w:rFonts w:eastAsiaTheme="minorHAnsi"/>
          <w:sz w:val="26"/>
          <w:szCs w:val="26"/>
          <w:lang w:eastAsia="en-US"/>
        </w:rPr>
        <w:t>Часть 2.1. статьи 33</w:t>
      </w:r>
      <w:r>
        <w:rPr>
          <w:rFonts w:eastAsiaTheme="minorHAnsi"/>
          <w:sz w:val="26"/>
          <w:szCs w:val="26"/>
          <w:lang w:eastAsia="en-US"/>
        </w:rPr>
        <w:t xml:space="preserve"> Устава изложить в следующей редакции: </w:t>
      </w:r>
    </w:p>
    <w:p w:rsidR="00211FEA" w:rsidRDefault="00211FEA" w:rsidP="00211FEA">
      <w:pPr>
        <w:widowControl/>
        <w:jc w:val="both"/>
        <w:rPr>
          <w:rFonts w:eastAsiaTheme="minorHAnsi"/>
          <w:sz w:val="26"/>
          <w:szCs w:val="26"/>
          <w:lang w:eastAsia="en-US"/>
        </w:rPr>
      </w:pPr>
      <w:r>
        <w:rPr>
          <w:rFonts w:eastAsiaTheme="minorHAnsi"/>
          <w:sz w:val="26"/>
          <w:szCs w:val="26"/>
          <w:lang w:eastAsia="en-US"/>
        </w:rPr>
        <w:t xml:space="preserve">«2.1. </w:t>
      </w:r>
      <w:proofErr w:type="gramStart"/>
      <w:r>
        <w:rPr>
          <w:rFonts w:eastAsiaTheme="minorHAnsi"/>
          <w:sz w:val="26"/>
          <w:szCs w:val="26"/>
          <w:lang w:eastAsia="en-US"/>
        </w:rPr>
        <w:t>Полномочия Главы Томского района прекращаются досрочно также в связи с утратой доверия Президента Российской Федерации в случае несоблюдения Главой Томского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Pr>
          <w:rFonts w:eastAsiaTheme="minorHAnsi"/>
          <w:sz w:val="26"/>
          <w:szCs w:val="26"/>
          <w:lang w:eastAsia="en-US"/>
        </w:rPr>
        <w:t xml:space="preserve"> иностранными финансовыми инструментами»</w:t>
      </w:r>
      <w:proofErr w:type="gramStart"/>
      <w:r>
        <w:rPr>
          <w:rFonts w:eastAsiaTheme="minorHAnsi"/>
          <w:sz w:val="26"/>
          <w:szCs w:val="26"/>
          <w:lang w:eastAsia="en-US"/>
        </w:rPr>
        <w:t>.»</w:t>
      </w:r>
      <w:proofErr w:type="gramEnd"/>
      <w:r>
        <w:rPr>
          <w:rFonts w:eastAsiaTheme="minorHAnsi"/>
          <w:sz w:val="26"/>
          <w:szCs w:val="26"/>
          <w:lang w:eastAsia="en-US"/>
        </w:rPr>
        <w:t>;</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9</w:t>
      </w:r>
      <w:r w:rsidRPr="005C4A38">
        <w:rPr>
          <w:rFonts w:eastAsiaTheme="minorHAnsi"/>
          <w:sz w:val="26"/>
          <w:szCs w:val="26"/>
          <w:lang w:eastAsia="en-US"/>
        </w:rPr>
        <w:t>) в части 2 статьи 34 Устава</w:t>
      </w:r>
      <w:r>
        <w:rPr>
          <w:rFonts w:eastAsiaTheme="minorHAnsi"/>
          <w:sz w:val="26"/>
          <w:szCs w:val="26"/>
          <w:lang w:eastAsia="en-US"/>
        </w:rPr>
        <w:t xml:space="preserve"> слова «в соответствии с Федеральным </w:t>
      </w:r>
      <w:hyperlink r:id="rId14" w:history="1">
        <w:r w:rsidRPr="00E14E1F">
          <w:rPr>
            <w:rFonts w:eastAsiaTheme="minorHAnsi"/>
            <w:sz w:val="26"/>
            <w:szCs w:val="26"/>
            <w:lang w:eastAsia="en-US"/>
          </w:rPr>
          <w:t>законом</w:t>
        </w:r>
      </w:hyperlink>
      <w:r>
        <w:rPr>
          <w:rFonts w:eastAsiaTheme="minorHAnsi"/>
          <w:sz w:val="26"/>
          <w:szCs w:val="26"/>
          <w:lang w:eastAsia="en-US"/>
        </w:rPr>
        <w:t xml:space="preserve"> от 06.10.2003 № 131-ФЗ «Об общих принципах организации местного самоуправления в Российской Федерации» заменить словами «в соответствии со статьей 74.1 Федерального закона от 06.10.2003 № 131-ФЗ «Об общих принципах организации местного самоуправления в Российской Федерации»; </w:t>
      </w:r>
    </w:p>
    <w:p w:rsidR="00211FEA" w:rsidRDefault="00211FEA" w:rsidP="00211FEA">
      <w:pPr>
        <w:widowControl/>
        <w:jc w:val="both"/>
        <w:rPr>
          <w:rFonts w:eastAsiaTheme="minorHAnsi"/>
          <w:sz w:val="26"/>
          <w:szCs w:val="26"/>
          <w:lang w:eastAsia="en-US"/>
        </w:rPr>
      </w:pP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lastRenderedPageBreak/>
        <w:t>10) в пункте 1.19. части 1 статьи 37 Устава слова «подготавливает документы и схемы территориального планирования муниципального образования «Томский район», генеральные планы поселений, правила землепользования и застройки, утверждает подготовленную на основе генеральных планов поселения документацию по планировке территории</w:t>
      </w:r>
      <w:proofErr w:type="gramStart"/>
      <w:r>
        <w:rPr>
          <w:rFonts w:eastAsiaTheme="minorHAnsi"/>
          <w:sz w:val="26"/>
          <w:szCs w:val="26"/>
          <w:lang w:eastAsia="en-US"/>
        </w:rPr>
        <w:t>,»</w:t>
      </w:r>
      <w:proofErr w:type="gramEnd"/>
      <w:r>
        <w:rPr>
          <w:rFonts w:eastAsiaTheme="minorHAnsi"/>
          <w:sz w:val="26"/>
          <w:szCs w:val="26"/>
          <w:lang w:eastAsia="en-US"/>
        </w:rPr>
        <w:t xml:space="preserve">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11) пункт 1.20. части 1 статьи 37 Устава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 xml:space="preserve">12) пункт 1.22. части 1 статьи 37 Устава изложить в следующей редакции: «1.22. осуществляет реализацию мероприятий </w:t>
      </w:r>
      <w:proofErr w:type="spellStart"/>
      <w:r>
        <w:rPr>
          <w:rFonts w:eastAsiaTheme="minorHAnsi"/>
          <w:sz w:val="26"/>
          <w:szCs w:val="26"/>
          <w:lang w:eastAsia="en-US"/>
        </w:rPr>
        <w:t>межпоселенческого</w:t>
      </w:r>
      <w:proofErr w:type="spellEnd"/>
      <w:r>
        <w:rPr>
          <w:rFonts w:eastAsiaTheme="minorHAnsi"/>
          <w:sz w:val="26"/>
          <w:szCs w:val="26"/>
          <w:lang w:eastAsia="en-US"/>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roofErr w:type="gramStart"/>
      <w:r>
        <w:rPr>
          <w:rFonts w:eastAsiaTheme="minorHAnsi"/>
          <w:sz w:val="26"/>
          <w:szCs w:val="26"/>
          <w:lang w:eastAsia="en-US"/>
        </w:rPr>
        <w:t>;»</w:t>
      </w:r>
      <w:proofErr w:type="gramEnd"/>
      <w:r>
        <w:rPr>
          <w:rFonts w:eastAsiaTheme="minorHAnsi"/>
          <w:sz w:val="26"/>
          <w:szCs w:val="26"/>
          <w:lang w:eastAsia="en-US"/>
        </w:rPr>
        <w:t>;</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13) в пункте 1.33. части 1 статьи 37 Устава слова «осуществляет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14) пункт 1.14. части 1 статьи 56 Устава исключить;</w:t>
      </w:r>
    </w:p>
    <w:p w:rsidR="00211FEA" w:rsidRDefault="00211FEA" w:rsidP="00211FEA">
      <w:pPr>
        <w:widowControl/>
        <w:ind w:firstLine="708"/>
        <w:jc w:val="both"/>
        <w:rPr>
          <w:rFonts w:eastAsiaTheme="minorHAnsi"/>
          <w:sz w:val="26"/>
          <w:szCs w:val="26"/>
          <w:lang w:eastAsia="en-US"/>
        </w:rPr>
      </w:pPr>
      <w:r>
        <w:rPr>
          <w:rFonts w:eastAsiaTheme="minorHAnsi"/>
          <w:sz w:val="26"/>
          <w:szCs w:val="26"/>
          <w:lang w:eastAsia="en-US"/>
        </w:rPr>
        <w:t xml:space="preserve">15) статью 57 Устава дополнить частью 5 следующего содержания: «5.  Органы местного самоуправления муниципального образования «Томский район»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Томской </w:t>
      </w:r>
      <w:r w:rsidRPr="00C94D20">
        <w:rPr>
          <w:rFonts w:eastAsiaTheme="minorHAnsi"/>
          <w:sz w:val="26"/>
          <w:szCs w:val="26"/>
          <w:lang w:eastAsia="en-US"/>
        </w:rPr>
        <w:t>области,</w:t>
      </w:r>
      <w:r>
        <w:rPr>
          <w:rFonts w:eastAsiaTheme="minorHAnsi"/>
          <w:sz w:val="26"/>
          <w:szCs w:val="26"/>
          <w:lang w:eastAsia="en-US"/>
        </w:rPr>
        <w:t xml:space="preserve"> в случаях, порядке и на условиях, которые определяются Правительством Российской Федерации</w:t>
      </w:r>
      <w:proofErr w:type="gramStart"/>
      <w:r>
        <w:rPr>
          <w:rFonts w:eastAsiaTheme="minorHAnsi"/>
          <w:sz w:val="26"/>
          <w:szCs w:val="26"/>
          <w:lang w:eastAsia="en-US"/>
        </w:rPr>
        <w:t>.».</w:t>
      </w:r>
      <w:proofErr w:type="gramEnd"/>
    </w:p>
    <w:p w:rsidR="00211FEA" w:rsidRPr="008F6052" w:rsidRDefault="00211FEA" w:rsidP="00211FEA">
      <w:pPr>
        <w:widowControl/>
        <w:ind w:right="1" w:firstLine="854"/>
        <w:jc w:val="both"/>
        <w:outlineLvl w:val="0"/>
        <w:rPr>
          <w:sz w:val="26"/>
          <w:szCs w:val="26"/>
        </w:rPr>
      </w:pPr>
      <w:r>
        <w:rPr>
          <w:sz w:val="26"/>
          <w:szCs w:val="26"/>
        </w:rPr>
        <w:t>2</w:t>
      </w:r>
      <w:r w:rsidRPr="008F6052">
        <w:rPr>
          <w:sz w:val="26"/>
          <w:szCs w:val="26"/>
        </w:rPr>
        <w:t>. Направить настоящее решение Главе Томского района для подписания, осуществления государственной регистрации в установленном законом порядке и о</w:t>
      </w:r>
      <w:r>
        <w:rPr>
          <w:sz w:val="26"/>
          <w:szCs w:val="26"/>
        </w:rPr>
        <w:t>бнародования</w:t>
      </w:r>
      <w:r w:rsidRPr="008F6052">
        <w:rPr>
          <w:sz w:val="26"/>
          <w:szCs w:val="26"/>
        </w:rPr>
        <w:t>.</w:t>
      </w:r>
    </w:p>
    <w:p w:rsidR="00211FEA" w:rsidRPr="008F6052" w:rsidRDefault="00211FEA" w:rsidP="00211FEA">
      <w:pPr>
        <w:tabs>
          <w:tab w:val="left" w:pos="720"/>
        </w:tabs>
        <w:ind w:firstLine="854"/>
        <w:jc w:val="both"/>
        <w:rPr>
          <w:sz w:val="26"/>
          <w:szCs w:val="26"/>
        </w:rPr>
      </w:pPr>
      <w:r>
        <w:rPr>
          <w:sz w:val="26"/>
          <w:szCs w:val="26"/>
        </w:rPr>
        <w:t>3</w:t>
      </w:r>
      <w:r w:rsidRPr="008F6052">
        <w:rPr>
          <w:sz w:val="26"/>
          <w:szCs w:val="26"/>
        </w:rPr>
        <w:t xml:space="preserve">. </w:t>
      </w:r>
      <w:proofErr w:type="gramStart"/>
      <w:r w:rsidRPr="008F6052">
        <w:rPr>
          <w:sz w:val="26"/>
          <w:szCs w:val="26"/>
        </w:rPr>
        <w:t>Контроль за</w:t>
      </w:r>
      <w:proofErr w:type="gramEnd"/>
      <w:r w:rsidRPr="008F6052">
        <w:rPr>
          <w:sz w:val="26"/>
          <w:szCs w:val="26"/>
        </w:rPr>
        <w:t xml:space="preserve"> исполнением настоящего решения возложить на контрольно-правовой комитет Думы Томского района.</w:t>
      </w:r>
    </w:p>
    <w:p w:rsidR="00211FEA" w:rsidRDefault="00211FEA" w:rsidP="00211FEA">
      <w:pPr>
        <w:keepNext/>
        <w:jc w:val="both"/>
        <w:rPr>
          <w:sz w:val="26"/>
          <w:szCs w:val="26"/>
        </w:rPr>
      </w:pPr>
    </w:p>
    <w:p w:rsidR="00211FEA" w:rsidRDefault="00211FEA" w:rsidP="00211FEA">
      <w:pPr>
        <w:keepNext/>
        <w:jc w:val="both"/>
        <w:rPr>
          <w:sz w:val="26"/>
          <w:szCs w:val="26"/>
        </w:rPr>
      </w:pPr>
    </w:p>
    <w:p w:rsidR="00211FEA" w:rsidRPr="004D16FE" w:rsidRDefault="00211FEA" w:rsidP="00211FEA">
      <w:pPr>
        <w:jc w:val="both"/>
        <w:rPr>
          <w:sz w:val="26"/>
          <w:szCs w:val="26"/>
        </w:rPr>
      </w:pPr>
      <w:r w:rsidRPr="004D16FE">
        <w:rPr>
          <w:sz w:val="26"/>
          <w:szCs w:val="26"/>
        </w:rPr>
        <w:t>П</w:t>
      </w:r>
      <w:r>
        <w:rPr>
          <w:sz w:val="26"/>
          <w:szCs w:val="26"/>
        </w:rPr>
        <w:t>редседатель</w:t>
      </w:r>
      <w:r w:rsidRPr="004D16FE">
        <w:rPr>
          <w:sz w:val="26"/>
          <w:szCs w:val="26"/>
        </w:rPr>
        <w:t xml:space="preserve"> </w:t>
      </w:r>
    </w:p>
    <w:p w:rsidR="00211FEA" w:rsidRPr="004D16FE" w:rsidRDefault="00211FEA" w:rsidP="00211FEA">
      <w:pPr>
        <w:jc w:val="both"/>
        <w:rPr>
          <w:sz w:val="26"/>
          <w:szCs w:val="26"/>
        </w:rPr>
      </w:pPr>
      <w:r w:rsidRPr="004D16FE">
        <w:rPr>
          <w:sz w:val="26"/>
          <w:szCs w:val="26"/>
        </w:rPr>
        <w:t>Думы Томского района</w:t>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t xml:space="preserve">   </w:t>
      </w:r>
      <w:r>
        <w:rPr>
          <w:sz w:val="26"/>
          <w:szCs w:val="26"/>
        </w:rPr>
        <w:t xml:space="preserve">     </w:t>
      </w:r>
      <w:r w:rsidRPr="004D16FE">
        <w:rPr>
          <w:sz w:val="26"/>
          <w:szCs w:val="26"/>
        </w:rPr>
        <w:t xml:space="preserve"> </w:t>
      </w:r>
      <w:r>
        <w:rPr>
          <w:sz w:val="26"/>
          <w:szCs w:val="26"/>
        </w:rPr>
        <w:t xml:space="preserve">  Р</w:t>
      </w:r>
      <w:r w:rsidRPr="004D16FE">
        <w:rPr>
          <w:sz w:val="26"/>
          <w:szCs w:val="26"/>
        </w:rPr>
        <w:t>.</w:t>
      </w:r>
      <w:r>
        <w:rPr>
          <w:sz w:val="26"/>
          <w:szCs w:val="26"/>
        </w:rPr>
        <w:t>Р</w:t>
      </w:r>
      <w:r w:rsidRPr="004D16FE">
        <w:rPr>
          <w:sz w:val="26"/>
          <w:szCs w:val="26"/>
        </w:rPr>
        <w:t xml:space="preserve">. </w:t>
      </w:r>
      <w:proofErr w:type="spellStart"/>
      <w:r>
        <w:rPr>
          <w:sz w:val="26"/>
          <w:szCs w:val="26"/>
        </w:rPr>
        <w:t>Габдулганиев</w:t>
      </w:r>
      <w:proofErr w:type="spellEnd"/>
    </w:p>
    <w:p w:rsidR="00211FEA" w:rsidRDefault="00211FEA" w:rsidP="00211FEA">
      <w:pPr>
        <w:jc w:val="right"/>
        <w:rPr>
          <w:sz w:val="26"/>
          <w:szCs w:val="26"/>
        </w:rPr>
      </w:pPr>
    </w:p>
    <w:p w:rsidR="00211FEA" w:rsidRDefault="00211FEA" w:rsidP="00211FEA">
      <w:pPr>
        <w:jc w:val="both"/>
        <w:rPr>
          <w:sz w:val="26"/>
          <w:szCs w:val="26"/>
        </w:rPr>
      </w:pPr>
    </w:p>
    <w:p w:rsidR="00211FEA" w:rsidRDefault="00211FEA" w:rsidP="00211FEA">
      <w:pPr>
        <w:jc w:val="both"/>
        <w:rPr>
          <w:sz w:val="26"/>
          <w:szCs w:val="26"/>
        </w:rPr>
      </w:pPr>
      <w:r>
        <w:rPr>
          <w:sz w:val="26"/>
          <w:szCs w:val="26"/>
        </w:rPr>
        <w:t xml:space="preserve">Временно </w:t>
      </w:r>
      <w:proofErr w:type="gramStart"/>
      <w:r>
        <w:rPr>
          <w:sz w:val="26"/>
          <w:szCs w:val="26"/>
        </w:rPr>
        <w:t>исполняющий</w:t>
      </w:r>
      <w:proofErr w:type="gramEnd"/>
      <w:r>
        <w:rPr>
          <w:sz w:val="26"/>
          <w:szCs w:val="26"/>
        </w:rPr>
        <w:t xml:space="preserve"> полномочия</w:t>
      </w:r>
    </w:p>
    <w:p w:rsidR="00211FEA" w:rsidRDefault="00211FEA" w:rsidP="00211FEA">
      <w:pPr>
        <w:jc w:val="both"/>
        <w:rPr>
          <w:sz w:val="26"/>
          <w:szCs w:val="26"/>
        </w:rPr>
      </w:pPr>
      <w:r>
        <w:rPr>
          <w:sz w:val="26"/>
          <w:szCs w:val="26"/>
        </w:rPr>
        <w:t>Главы</w:t>
      </w:r>
      <w:r w:rsidRPr="004D16FE">
        <w:rPr>
          <w:sz w:val="26"/>
          <w:szCs w:val="26"/>
        </w:rPr>
        <w:t xml:space="preserve"> Томского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В.Л. </w:t>
      </w:r>
      <w:proofErr w:type="spellStart"/>
      <w:r>
        <w:rPr>
          <w:sz w:val="26"/>
          <w:szCs w:val="26"/>
        </w:rPr>
        <w:t>Челокьян</w:t>
      </w:r>
      <w:proofErr w:type="spellEnd"/>
      <w:r>
        <w:rPr>
          <w:sz w:val="26"/>
          <w:szCs w:val="26"/>
        </w:rPr>
        <w:t xml:space="preserve"> </w:t>
      </w:r>
    </w:p>
    <w:p w:rsidR="0088616D" w:rsidRDefault="0088616D"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Default="00211FEA" w:rsidP="004A4C64">
      <w:pPr>
        <w:pStyle w:val="aff0"/>
        <w:jc w:val="both"/>
        <w:rPr>
          <w:rFonts w:eastAsiaTheme="minorHAnsi"/>
          <w:sz w:val="28"/>
          <w:szCs w:val="28"/>
          <w:lang w:eastAsia="en-US"/>
        </w:rPr>
      </w:pPr>
    </w:p>
    <w:p w:rsidR="00211FEA" w:rsidRPr="004A4C64" w:rsidRDefault="00211FEA" w:rsidP="004A4C64">
      <w:pPr>
        <w:pStyle w:val="aff0"/>
        <w:jc w:val="both"/>
        <w:rPr>
          <w:rFonts w:eastAsiaTheme="minorHAnsi"/>
          <w:sz w:val="28"/>
          <w:szCs w:val="28"/>
          <w:lang w:eastAsia="en-US"/>
        </w:rPr>
      </w:pPr>
    </w:p>
    <w:p w:rsidR="0088616D" w:rsidRDefault="0088616D" w:rsidP="00D27C78">
      <w:pPr>
        <w:pStyle w:val="aff0"/>
        <w:jc w:val="right"/>
        <w:rPr>
          <w:rFonts w:eastAsiaTheme="minorHAnsi"/>
          <w:szCs w:val="28"/>
          <w:lang w:eastAsia="en-US"/>
        </w:rPr>
      </w:pPr>
    </w:p>
    <w:p w:rsidR="0088616D" w:rsidRDefault="0088616D" w:rsidP="004A4C64">
      <w:pPr>
        <w:pStyle w:val="aff0"/>
        <w:ind w:firstLine="0"/>
        <w:jc w:val="left"/>
        <w:rPr>
          <w:rFonts w:eastAsiaTheme="minorHAnsi"/>
          <w:szCs w:val="28"/>
          <w:lang w:eastAsia="en-US"/>
        </w:rPr>
      </w:pP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Приложение 2 к решению</w:t>
      </w: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Думы Томского района</w:t>
      </w:r>
    </w:p>
    <w:p w:rsidR="0088616D" w:rsidRPr="0088616D" w:rsidRDefault="00EA610C" w:rsidP="0088616D">
      <w:pPr>
        <w:pStyle w:val="aff0"/>
        <w:ind w:firstLine="0"/>
        <w:jc w:val="right"/>
        <w:rPr>
          <w:rFonts w:ascii="Times New Roman" w:eastAsiaTheme="minorHAnsi" w:hAnsi="Times New Roman" w:cs="Times New Roman"/>
          <w:b w:val="0"/>
          <w:i/>
          <w:szCs w:val="24"/>
          <w:lang w:eastAsia="en-US"/>
        </w:rPr>
      </w:pPr>
      <w:r>
        <w:rPr>
          <w:rFonts w:ascii="Times New Roman" w:eastAsiaTheme="minorHAnsi" w:hAnsi="Times New Roman" w:cs="Times New Roman"/>
          <w:b w:val="0"/>
          <w:i/>
          <w:szCs w:val="24"/>
          <w:lang w:eastAsia="en-US"/>
        </w:rPr>
        <w:t xml:space="preserve">  от 31 октября</w:t>
      </w:r>
      <w:r w:rsidR="0088616D" w:rsidRPr="0088616D">
        <w:rPr>
          <w:rFonts w:ascii="Times New Roman" w:eastAsiaTheme="minorHAnsi" w:hAnsi="Times New Roman" w:cs="Times New Roman"/>
          <w:b w:val="0"/>
          <w:i/>
          <w:szCs w:val="24"/>
          <w:lang w:eastAsia="en-US"/>
        </w:rPr>
        <w:t xml:space="preserve"> 2024</w:t>
      </w:r>
      <w:r w:rsidR="0088616D">
        <w:rPr>
          <w:rFonts w:ascii="Times New Roman" w:eastAsiaTheme="minorHAnsi" w:hAnsi="Times New Roman" w:cs="Times New Roman"/>
          <w:b w:val="0"/>
          <w:i/>
          <w:szCs w:val="24"/>
          <w:lang w:eastAsia="en-US"/>
        </w:rPr>
        <w:t xml:space="preserve"> г. №</w:t>
      </w:r>
      <w:r w:rsidR="003B25DD">
        <w:rPr>
          <w:rFonts w:ascii="Times New Roman" w:eastAsiaTheme="minorHAnsi" w:hAnsi="Times New Roman" w:cs="Times New Roman"/>
          <w:b w:val="0"/>
          <w:i/>
          <w:szCs w:val="24"/>
          <w:lang w:eastAsia="en-US"/>
        </w:rPr>
        <w:t>400</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3505F7">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Порядок учета  предложений и замечаний граждан по Проекту Решения Думы Томского района «О внесении изменений в Устав муниципального образования «Томский район</w:t>
      </w:r>
      <w:r w:rsidR="003505F7">
        <w:rPr>
          <w:rFonts w:ascii="Times New Roman" w:eastAsiaTheme="minorHAnsi" w:hAnsi="Times New Roman" w:cs="Times New Roman"/>
          <w:sz w:val="28"/>
          <w:szCs w:val="28"/>
          <w:lang w:eastAsia="en-US"/>
        </w:rPr>
        <w:t>»</w:t>
      </w:r>
      <w:r w:rsidRPr="0088616D">
        <w:rPr>
          <w:rFonts w:ascii="Times New Roman" w:eastAsiaTheme="minorHAnsi" w:hAnsi="Times New Roman" w:cs="Times New Roman"/>
          <w:sz w:val="28"/>
          <w:szCs w:val="28"/>
          <w:lang w:eastAsia="en-US"/>
        </w:rPr>
        <w:t xml:space="preserve"> </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(далее – Проект решения) и участия граждан в обсуждении проекта</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1.</w:t>
      </w:r>
      <w:r w:rsidRPr="0088616D">
        <w:rPr>
          <w:rFonts w:ascii="Times New Roman" w:eastAsiaTheme="minorHAnsi" w:hAnsi="Times New Roman" w:cs="Times New Roman"/>
          <w:b w:val="0"/>
          <w:sz w:val="28"/>
          <w:szCs w:val="28"/>
          <w:lang w:eastAsia="en-US"/>
        </w:rPr>
        <w:tab/>
        <w:t xml:space="preserve">Граждане, постоянно или преимущественно проживающие на территории Томского </w:t>
      </w:r>
      <w:proofErr w:type="gramStart"/>
      <w:r w:rsidRPr="0088616D">
        <w:rPr>
          <w:rFonts w:ascii="Times New Roman" w:eastAsiaTheme="minorHAnsi" w:hAnsi="Times New Roman" w:cs="Times New Roman"/>
          <w:b w:val="0"/>
          <w:sz w:val="28"/>
          <w:szCs w:val="28"/>
          <w:lang w:eastAsia="en-US"/>
        </w:rPr>
        <w:t>р</w:t>
      </w:r>
      <w:proofErr w:type="gramEnd"/>
      <w:r w:rsidR="001E1D71">
        <w:rPr>
          <w:rFonts w:ascii="Times New Roman" w:eastAsiaTheme="minorHAnsi" w:hAnsi="Times New Roman" w:cs="Times New Roman"/>
          <w:b w:val="0"/>
          <w:sz w:val="28"/>
          <w:szCs w:val="28"/>
          <w:lang w:eastAsia="en-US"/>
        </w:rPr>
        <w:t xml:space="preserve"> </w:t>
      </w:r>
      <w:proofErr w:type="spellStart"/>
      <w:r w:rsidRPr="0088616D">
        <w:rPr>
          <w:rFonts w:ascii="Times New Roman" w:eastAsiaTheme="minorHAnsi" w:hAnsi="Times New Roman" w:cs="Times New Roman"/>
          <w:b w:val="0"/>
          <w:sz w:val="28"/>
          <w:szCs w:val="28"/>
          <w:lang w:eastAsia="en-US"/>
        </w:rPr>
        <w:t>айона</w:t>
      </w:r>
      <w:proofErr w:type="spellEnd"/>
      <w:r w:rsidRPr="0088616D">
        <w:rPr>
          <w:rFonts w:ascii="Times New Roman" w:eastAsiaTheme="minorHAnsi" w:hAnsi="Times New Roman" w:cs="Times New Roman"/>
          <w:b w:val="0"/>
          <w:sz w:val="28"/>
          <w:szCs w:val="28"/>
          <w:lang w:eastAsia="en-US"/>
        </w:rPr>
        <w:t xml:space="preserve"> и достигшие 18 - летнего возраста (далее граждане), могут направлять предложения и замечания по Проекту решения для Думы Томского района в Администрацию Томского района в письменном виде по адресу: г. Томск,  ул. </w:t>
      </w:r>
      <w:proofErr w:type="spellStart"/>
      <w:r w:rsidRPr="0088616D">
        <w:rPr>
          <w:rFonts w:ascii="Times New Roman" w:eastAsiaTheme="minorHAnsi" w:hAnsi="Times New Roman" w:cs="Times New Roman"/>
          <w:b w:val="0"/>
          <w:sz w:val="28"/>
          <w:szCs w:val="28"/>
          <w:lang w:eastAsia="en-US"/>
        </w:rPr>
        <w:t>К.Маркса</w:t>
      </w:r>
      <w:proofErr w:type="spellEnd"/>
      <w:r w:rsidRPr="0088616D">
        <w:rPr>
          <w:rFonts w:ascii="Times New Roman" w:eastAsiaTheme="minorHAnsi" w:hAnsi="Times New Roman" w:cs="Times New Roman"/>
          <w:b w:val="0"/>
          <w:sz w:val="28"/>
          <w:szCs w:val="28"/>
          <w:lang w:eastAsia="en-US"/>
        </w:rPr>
        <w:t xml:space="preserve">, 56 (с пометкой «для депутата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течение 10 дней с даты опубликования настоящего Решения;  либо передавать предложения и замечания депутату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часы посещения  по вышеуказанному адресу (ежедневно в рабочие </w:t>
      </w:r>
      <w:proofErr w:type="gramStart"/>
      <w:r w:rsidRPr="0088616D">
        <w:rPr>
          <w:rFonts w:ascii="Times New Roman" w:eastAsiaTheme="minorHAnsi" w:hAnsi="Times New Roman" w:cs="Times New Roman"/>
          <w:b w:val="0"/>
          <w:sz w:val="28"/>
          <w:szCs w:val="28"/>
          <w:lang w:eastAsia="en-US"/>
        </w:rPr>
        <w:t>дни</w:t>
      </w:r>
      <w:proofErr w:type="gramEnd"/>
      <w:r w:rsidRPr="0088616D">
        <w:rPr>
          <w:rFonts w:ascii="Times New Roman" w:eastAsiaTheme="minorHAnsi" w:hAnsi="Times New Roman" w:cs="Times New Roman"/>
          <w:b w:val="0"/>
          <w:sz w:val="28"/>
          <w:szCs w:val="28"/>
          <w:lang w:eastAsia="en-US"/>
        </w:rPr>
        <w:t xml:space="preserve"> начиная с даты публикации на</w:t>
      </w:r>
      <w:r>
        <w:rPr>
          <w:rFonts w:ascii="Times New Roman" w:eastAsiaTheme="minorHAnsi" w:hAnsi="Times New Roman" w:cs="Times New Roman"/>
          <w:b w:val="0"/>
          <w:sz w:val="28"/>
          <w:szCs w:val="28"/>
          <w:lang w:eastAsia="en-US"/>
        </w:rPr>
        <w:t>стоящего Решения до 17 ча</w:t>
      </w:r>
      <w:r w:rsidR="00EA610C">
        <w:rPr>
          <w:rFonts w:ascii="Times New Roman" w:eastAsiaTheme="minorHAnsi" w:hAnsi="Times New Roman" w:cs="Times New Roman"/>
          <w:b w:val="0"/>
          <w:sz w:val="28"/>
          <w:szCs w:val="28"/>
          <w:lang w:eastAsia="en-US"/>
        </w:rPr>
        <w:t>сов «19» ноября</w:t>
      </w:r>
      <w:r>
        <w:rPr>
          <w:rFonts w:ascii="Times New Roman" w:eastAsiaTheme="minorHAnsi" w:hAnsi="Times New Roman" w:cs="Times New Roman"/>
          <w:b w:val="0"/>
          <w:sz w:val="28"/>
          <w:szCs w:val="28"/>
          <w:lang w:eastAsia="en-US"/>
        </w:rPr>
        <w:t xml:space="preserve"> 2024</w:t>
      </w:r>
      <w:r w:rsidRPr="0088616D">
        <w:rPr>
          <w:rFonts w:ascii="Times New Roman" w:eastAsiaTheme="minorHAnsi" w:hAnsi="Times New Roman" w:cs="Times New Roman"/>
          <w:b w:val="0"/>
          <w:sz w:val="28"/>
          <w:szCs w:val="28"/>
          <w:lang w:eastAsia="en-US"/>
        </w:rPr>
        <w:t xml:space="preserve"> года).</w:t>
      </w:r>
    </w:p>
    <w:p w:rsidR="0088616D" w:rsidRPr="0088616D" w:rsidRDefault="0088616D" w:rsidP="0088616D">
      <w:pPr>
        <w:pStyle w:val="aff0"/>
        <w:tabs>
          <w:tab w:val="left" w:pos="0"/>
        </w:tabs>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2.</w:t>
      </w:r>
      <w:r w:rsidRPr="0088616D">
        <w:rPr>
          <w:rFonts w:ascii="Times New Roman" w:eastAsiaTheme="minorHAnsi" w:hAnsi="Times New Roman" w:cs="Times New Roman"/>
          <w:b w:val="0"/>
          <w:sz w:val="28"/>
          <w:szCs w:val="28"/>
          <w:lang w:eastAsia="en-US"/>
        </w:rPr>
        <w:tab/>
        <w:t xml:space="preserve">Предложения и замечания граждан по Проекту решения рассматриваются на публичных слушаниях. </w:t>
      </w: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3.</w:t>
      </w:r>
      <w:r w:rsidRPr="0088616D">
        <w:rPr>
          <w:rFonts w:ascii="Times New Roman" w:eastAsiaTheme="minorHAnsi" w:hAnsi="Times New Roman" w:cs="Times New Roman"/>
          <w:b w:val="0"/>
          <w:sz w:val="28"/>
          <w:szCs w:val="28"/>
          <w:lang w:eastAsia="en-US"/>
        </w:rPr>
        <w:tab/>
        <w:t>Граждане имеют право принять участие в обсуждении Проекта решения на  публичных с</w:t>
      </w:r>
      <w:r w:rsidR="00EA610C">
        <w:rPr>
          <w:rFonts w:ascii="Times New Roman" w:eastAsiaTheme="minorHAnsi" w:hAnsi="Times New Roman" w:cs="Times New Roman"/>
          <w:b w:val="0"/>
          <w:sz w:val="28"/>
          <w:szCs w:val="28"/>
          <w:lang w:eastAsia="en-US"/>
        </w:rPr>
        <w:t>лушаниях, которые состоятся  «20</w:t>
      </w:r>
      <w:r w:rsidR="006042A7">
        <w:rPr>
          <w:rFonts w:ascii="Times New Roman" w:eastAsiaTheme="minorHAnsi" w:hAnsi="Times New Roman" w:cs="Times New Roman"/>
          <w:b w:val="0"/>
          <w:sz w:val="28"/>
          <w:szCs w:val="28"/>
          <w:lang w:eastAsia="en-US"/>
        </w:rPr>
        <w:t xml:space="preserve"> </w:t>
      </w:r>
      <w:r w:rsidR="00EA610C">
        <w:rPr>
          <w:rFonts w:ascii="Times New Roman" w:eastAsiaTheme="minorHAnsi" w:hAnsi="Times New Roman" w:cs="Times New Roman"/>
          <w:b w:val="0"/>
          <w:sz w:val="28"/>
          <w:szCs w:val="28"/>
          <w:lang w:eastAsia="en-US"/>
        </w:rPr>
        <w:t>»  ноября</w:t>
      </w:r>
      <w:r>
        <w:rPr>
          <w:rFonts w:ascii="Times New Roman" w:eastAsiaTheme="minorHAnsi" w:hAnsi="Times New Roman" w:cs="Times New Roman"/>
          <w:b w:val="0"/>
          <w:sz w:val="28"/>
          <w:szCs w:val="28"/>
          <w:lang w:eastAsia="en-US"/>
        </w:rPr>
        <w:t xml:space="preserve">  2024</w:t>
      </w:r>
      <w:r w:rsidRPr="0088616D">
        <w:rPr>
          <w:rFonts w:ascii="Times New Roman" w:eastAsiaTheme="minorHAnsi" w:hAnsi="Times New Roman" w:cs="Times New Roman"/>
          <w:b w:val="0"/>
          <w:sz w:val="28"/>
          <w:szCs w:val="28"/>
          <w:lang w:eastAsia="en-US"/>
        </w:rPr>
        <w:t xml:space="preserve"> года в 11.00  по адресу: г. Томск, пр. Фрунзе, 59а.</w:t>
      </w:r>
    </w:p>
    <w:p w:rsidR="005702D0" w:rsidRDefault="002047EB" w:rsidP="00EA610C">
      <w:pPr>
        <w:pStyle w:val="aff0"/>
        <w:ind w:firstLine="0"/>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4.      </w:t>
      </w:r>
      <w:r w:rsidR="0088616D" w:rsidRPr="0088616D">
        <w:rPr>
          <w:rFonts w:ascii="Times New Roman" w:eastAsiaTheme="minorHAnsi" w:hAnsi="Times New Roman" w:cs="Times New Roman"/>
          <w:b w:val="0"/>
          <w:sz w:val="28"/>
          <w:szCs w:val="28"/>
          <w:lang w:eastAsia="en-US"/>
        </w:rPr>
        <w:t xml:space="preserve"> Публичные слушания проводятся в виде </w:t>
      </w:r>
      <w:r w:rsidR="00EA610C">
        <w:rPr>
          <w:rFonts w:ascii="Times New Roman" w:eastAsiaTheme="minorHAnsi" w:hAnsi="Times New Roman" w:cs="Times New Roman"/>
          <w:b w:val="0"/>
          <w:sz w:val="28"/>
          <w:szCs w:val="28"/>
          <w:lang w:eastAsia="en-US"/>
        </w:rPr>
        <w:t xml:space="preserve">депутатских слушаний по Проекту </w:t>
      </w:r>
      <w:r w:rsidR="0088616D" w:rsidRPr="0088616D">
        <w:rPr>
          <w:rFonts w:ascii="Times New Roman" w:eastAsiaTheme="minorHAnsi" w:hAnsi="Times New Roman" w:cs="Times New Roman"/>
          <w:b w:val="0"/>
          <w:sz w:val="28"/>
          <w:szCs w:val="28"/>
          <w:lang w:eastAsia="en-US"/>
        </w:rPr>
        <w:t>решения.</w:t>
      </w:r>
    </w:p>
    <w:p w:rsidR="005702D0" w:rsidRDefault="005702D0" w:rsidP="005702D0">
      <w:pPr>
        <w:pStyle w:val="aff0"/>
        <w:ind w:firstLine="0"/>
        <w:rPr>
          <w:rFonts w:ascii="Times New Roman" w:eastAsiaTheme="minorHAnsi" w:hAnsi="Times New Roman" w:cs="Times New Roman"/>
          <w:b w:val="0"/>
          <w:sz w:val="28"/>
          <w:szCs w:val="28"/>
          <w:lang w:eastAsia="en-US"/>
        </w:rPr>
      </w:pPr>
    </w:p>
    <w:p w:rsidR="005702D0"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 xml:space="preserve"> Председатель </w:t>
      </w:r>
    </w:p>
    <w:p w:rsidR="0088616D" w:rsidRPr="0088616D"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Думы</w:t>
      </w:r>
      <w:r w:rsidR="005702D0">
        <w:rPr>
          <w:rFonts w:ascii="Times New Roman" w:eastAsiaTheme="minorHAnsi" w:hAnsi="Times New Roman" w:cs="Times New Roman"/>
          <w:b w:val="0"/>
          <w:sz w:val="28"/>
          <w:szCs w:val="28"/>
          <w:lang w:eastAsia="en-US"/>
        </w:rPr>
        <w:t xml:space="preserve"> Томского района</w:t>
      </w:r>
      <w:r w:rsidR="005702D0">
        <w:rPr>
          <w:rFonts w:ascii="Times New Roman" w:eastAsiaTheme="minorHAnsi" w:hAnsi="Times New Roman" w:cs="Times New Roman"/>
          <w:b w:val="0"/>
          <w:sz w:val="28"/>
          <w:szCs w:val="28"/>
          <w:lang w:eastAsia="en-US"/>
        </w:rPr>
        <w:tab/>
        <w:t xml:space="preserve">                                            </w:t>
      </w:r>
      <w:r w:rsidRPr="0088616D">
        <w:rPr>
          <w:rFonts w:ascii="Times New Roman" w:eastAsiaTheme="minorHAnsi" w:hAnsi="Times New Roman" w:cs="Times New Roman"/>
          <w:b w:val="0"/>
          <w:sz w:val="28"/>
          <w:szCs w:val="28"/>
          <w:lang w:eastAsia="en-US"/>
        </w:rPr>
        <w:t xml:space="preserve">  </w:t>
      </w:r>
      <w:r w:rsidR="005702D0">
        <w:rPr>
          <w:rFonts w:ascii="Times New Roman" w:eastAsiaTheme="minorHAnsi" w:hAnsi="Times New Roman" w:cs="Times New Roman"/>
          <w:b w:val="0"/>
          <w:sz w:val="28"/>
          <w:szCs w:val="28"/>
          <w:lang w:eastAsia="en-US"/>
        </w:rPr>
        <w:t xml:space="preserve">                      </w:t>
      </w:r>
      <w:r w:rsidRPr="0088616D">
        <w:rPr>
          <w:rFonts w:ascii="Times New Roman" w:eastAsiaTheme="minorHAnsi" w:hAnsi="Times New Roman" w:cs="Times New Roman"/>
          <w:b w:val="0"/>
          <w:sz w:val="28"/>
          <w:szCs w:val="28"/>
          <w:lang w:eastAsia="en-US"/>
        </w:rPr>
        <w:t xml:space="preserve"> Р.Р. </w:t>
      </w:r>
      <w:proofErr w:type="spellStart"/>
      <w:r w:rsidRPr="0088616D">
        <w:rPr>
          <w:rFonts w:ascii="Times New Roman" w:eastAsiaTheme="minorHAnsi" w:hAnsi="Times New Roman" w:cs="Times New Roman"/>
          <w:b w:val="0"/>
          <w:sz w:val="28"/>
          <w:szCs w:val="28"/>
          <w:lang w:eastAsia="en-US"/>
        </w:rPr>
        <w:t>Габдулганиев</w:t>
      </w:r>
      <w:proofErr w:type="spellEnd"/>
    </w:p>
    <w:sectPr w:rsidR="0088616D" w:rsidRPr="0088616D" w:rsidSect="00CF54A3">
      <w:headerReference w:type="default" r:id="rId15"/>
      <w:footerReference w:type="default" r:id="rId16"/>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2F" w:rsidRDefault="00C0582F">
      <w:r>
        <w:separator/>
      </w:r>
    </w:p>
  </w:endnote>
  <w:endnote w:type="continuationSeparator" w:id="0">
    <w:p w:rsidR="00C0582F" w:rsidRDefault="00C0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F4" w:rsidRDefault="00C0582F">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2F" w:rsidRDefault="00C0582F">
      <w:r>
        <w:separator/>
      </w:r>
    </w:p>
  </w:footnote>
  <w:footnote w:type="continuationSeparator" w:id="0">
    <w:p w:rsidR="00C0582F" w:rsidRDefault="00C05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0C" w:rsidRDefault="00EA610C" w:rsidP="00EA610C">
    <w:pPr>
      <w:pStyle w:val="af1"/>
      <w:tabs>
        <w:tab w:val="clear" w:pos="4677"/>
        <w:tab w:val="clear" w:pos="9355"/>
        <w:tab w:val="left" w:pos="77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147"/>
    <w:multiLevelType w:val="hybridMultilevel"/>
    <w:tmpl w:val="296A2324"/>
    <w:lvl w:ilvl="0" w:tplc="738EA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D3FE8"/>
    <w:multiLevelType w:val="hybridMultilevel"/>
    <w:tmpl w:val="23586372"/>
    <w:lvl w:ilvl="0" w:tplc="AC1ACD36">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E2F28"/>
    <w:multiLevelType w:val="multilevel"/>
    <w:tmpl w:val="B8DA1556"/>
    <w:lvl w:ilvl="0">
      <w:start w:val="7"/>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
    <w:nsid w:val="0CAB3DEE"/>
    <w:multiLevelType w:val="hybridMultilevel"/>
    <w:tmpl w:val="87B21C82"/>
    <w:lvl w:ilvl="0" w:tplc="F20A21D6">
      <w:start w:val="4"/>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294518"/>
    <w:multiLevelType w:val="hybridMultilevel"/>
    <w:tmpl w:val="8B6AF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551DC"/>
    <w:multiLevelType w:val="hybridMultilevel"/>
    <w:tmpl w:val="E092E170"/>
    <w:lvl w:ilvl="0" w:tplc="5EB83A1E">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6">
    <w:nsid w:val="3AB5756B"/>
    <w:multiLevelType w:val="hybridMultilevel"/>
    <w:tmpl w:val="F4B0BF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826AE6"/>
    <w:multiLevelType w:val="hybridMultilevel"/>
    <w:tmpl w:val="00AE5966"/>
    <w:lvl w:ilvl="0" w:tplc="E8D28258">
      <w:start w:val="1"/>
      <w:numFmt w:val="decimal"/>
      <w:lvlText w:val="%1."/>
      <w:lvlJc w:val="left"/>
      <w:pPr>
        <w:tabs>
          <w:tab w:val="num" w:pos="2145"/>
        </w:tabs>
        <w:ind w:left="2145"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273FA5"/>
    <w:multiLevelType w:val="hybridMultilevel"/>
    <w:tmpl w:val="4DA64A08"/>
    <w:lvl w:ilvl="0" w:tplc="826AB250">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05F2330"/>
    <w:multiLevelType w:val="hybridMultilevel"/>
    <w:tmpl w:val="5DFC2B72"/>
    <w:lvl w:ilvl="0" w:tplc="9EB4F0CC">
      <w:start w:val="1"/>
      <w:numFmt w:val="decimal"/>
      <w:lvlText w:val="%1)"/>
      <w:lvlJc w:val="left"/>
      <w:pPr>
        <w:ind w:left="142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2A209D"/>
    <w:multiLevelType w:val="hybridMultilevel"/>
    <w:tmpl w:val="9C90E79E"/>
    <w:lvl w:ilvl="0" w:tplc="E242A424">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4931DC6"/>
    <w:multiLevelType w:val="multilevel"/>
    <w:tmpl w:val="FB80E4E4"/>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num w:numId="1">
    <w:abstractNumId w:val="4"/>
  </w:num>
  <w:num w:numId="2">
    <w:abstractNumId w:val="5"/>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0"/>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EE"/>
    <w:rsid w:val="00000989"/>
    <w:rsid w:val="00001D41"/>
    <w:rsid w:val="00026AA7"/>
    <w:rsid w:val="00027D5D"/>
    <w:rsid w:val="000360C0"/>
    <w:rsid w:val="00036B11"/>
    <w:rsid w:val="0004615D"/>
    <w:rsid w:val="000461D2"/>
    <w:rsid w:val="00060264"/>
    <w:rsid w:val="000713F7"/>
    <w:rsid w:val="000746D1"/>
    <w:rsid w:val="00077CF2"/>
    <w:rsid w:val="00092810"/>
    <w:rsid w:val="000A435B"/>
    <w:rsid w:val="000A4AE3"/>
    <w:rsid w:val="000A5BE8"/>
    <w:rsid w:val="000B2D76"/>
    <w:rsid w:val="000B3074"/>
    <w:rsid w:val="000B3D9C"/>
    <w:rsid w:val="000C6028"/>
    <w:rsid w:val="000D1B43"/>
    <w:rsid w:val="001061FB"/>
    <w:rsid w:val="001133D8"/>
    <w:rsid w:val="00115193"/>
    <w:rsid w:val="00115580"/>
    <w:rsid w:val="001239BA"/>
    <w:rsid w:val="00127DA6"/>
    <w:rsid w:val="0013290A"/>
    <w:rsid w:val="00136FD0"/>
    <w:rsid w:val="00141680"/>
    <w:rsid w:val="001433E5"/>
    <w:rsid w:val="00146320"/>
    <w:rsid w:val="00153EDE"/>
    <w:rsid w:val="00191003"/>
    <w:rsid w:val="00194C19"/>
    <w:rsid w:val="0019657D"/>
    <w:rsid w:val="001B137B"/>
    <w:rsid w:val="001C2499"/>
    <w:rsid w:val="001C2AC3"/>
    <w:rsid w:val="001E1D71"/>
    <w:rsid w:val="0020233B"/>
    <w:rsid w:val="002047EB"/>
    <w:rsid w:val="00211FEA"/>
    <w:rsid w:val="00220CB9"/>
    <w:rsid w:val="00224733"/>
    <w:rsid w:val="002411E8"/>
    <w:rsid w:val="00266525"/>
    <w:rsid w:val="002878A0"/>
    <w:rsid w:val="00295B01"/>
    <w:rsid w:val="002C4B94"/>
    <w:rsid w:val="002C5BEF"/>
    <w:rsid w:val="002D1E92"/>
    <w:rsid w:val="002D4A9F"/>
    <w:rsid w:val="002D7395"/>
    <w:rsid w:val="002E10C7"/>
    <w:rsid w:val="002E3B81"/>
    <w:rsid w:val="002E5C99"/>
    <w:rsid w:val="002F0557"/>
    <w:rsid w:val="002F51C9"/>
    <w:rsid w:val="00307473"/>
    <w:rsid w:val="00310FC9"/>
    <w:rsid w:val="00321443"/>
    <w:rsid w:val="003325E7"/>
    <w:rsid w:val="00345BA3"/>
    <w:rsid w:val="003505F7"/>
    <w:rsid w:val="00356522"/>
    <w:rsid w:val="00373070"/>
    <w:rsid w:val="003826EB"/>
    <w:rsid w:val="00391128"/>
    <w:rsid w:val="003964E2"/>
    <w:rsid w:val="003B25DD"/>
    <w:rsid w:val="003B6704"/>
    <w:rsid w:val="003D0391"/>
    <w:rsid w:val="003D4691"/>
    <w:rsid w:val="004028F4"/>
    <w:rsid w:val="00427C4B"/>
    <w:rsid w:val="0044015E"/>
    <w:rsid w:val="00443903"/>
    <w:rsid w:val="00446CC0"/>
    <w:rsid w:val="0046263A"/>
    <w:rsid w:val="00483FE1"/>
    <w:rsid w:val="004939B2"/>
    <w:rsid w:val="004A4C64"/>
    <w:rsid w:val="004B3956"/>
    <w:rsid w:val="004C098A"/>
    <w:rsid w:val="004D378C"/>
    <w:rsid w:val="004E324C"/>
    <w:rsid w:val="004E4893"/>
    <w:rsid w:val="004F0A73"/>
    <w:rsid w:val="00507945"/>
    <w:rsid w:val="00513B09"/>
    <w:rsid w:val="005211E7"/>
    <w:rsid w:val="00537177"/>
    <w:rsid w:val="00543CF4"/>
    <w:rsid w:val="00547801"/>
    <w:rsid w:val="00551688"/>
    <w:rsid w:val="00556DD5"/>
    <w:rsid w:val="005573F8"/>
    <w:rsid w:val="005702D0"/>
    <w:rsid w:val="00597787"/>
    <w:rsid w:val="005A2792"/>
    <w:rsid w:val="005A6BFB"/>
    <w:rsid w:val="005B1245"/>
    <w:rsid w:val="005B1ABA"/>
    <w:rsid w:val="005B4505"/>
    <w:rsid w:val="005B76B4"/>
    <w:rsid w:val="005C0A14"/>
    <w:rsid w:val="005C2A37"/>
    <w:rsid w:val="005D0A51"/>
    <w:rsid w:val="005E73C0"/>
    <w:rsid w:val="006042A7"/>
    <w:rsid w:val="006101BF"/>
    <w:rsid w:val="00624F03"/>
    <w:rsid w:val="00632C57"/>
    <w:rsid w:val="00635979"/>
    <w:rsid w:val="00646565"/>
    <w:rsid w:val="006541C8"/>
    <w:rsid w:val="00655661"/>
    <w:rsid w:val="00656746"/>
    <w:rsid w:val="00663502"/>
    <w:rsid w:val="006644BD"/>
    <w:rsid w:val="0066547F"/>
    <w:rsid w:val="00674321"/>
    <w:rsid w:val="006840F1"/>
    <w:rsid w:val="006922A1"/>
    <w:rsid w:val="00692A20"/>
    <w:rsid w:val="0069430F"/>
    <w:rsid w:val="006A1265"/>
    <w:rsid w:val="006A1865"/>
    <w:rsid w:val="006A6F40"/>
    <w:rsid w:val="006B15E4"/>
    <w:rsid w:val="006B47F2"/>
    <w:rsid w:val="006D3C65"/>
    <w:rsid w:val="006E29FA"/>
    <w:rsid w:val="006F2462"/>
    <w:rsid w:val="006F6529"/>
    <w:rsid w:val="0070581B"/>
    <w:rsid w:val="00705CF0"/>
    <w:rsid w:val="00711117"/>
    <w:rsid w:val="007424BB"/>
    <w:rsid w:val="0074715C"/>
    <w:rsid w:val="00752F88"/>
    <w:rsid w:val="00757995"/>
    <w:rsid w:val="007632EC"/>
    <w:rsid w:val="00797E84"/>
    <w:rsid w:val="007A69A4"/>
    <w:rsid w:val="007B4363"/>
    <w:rsid w:val="007B7462"/>
    <w:rsid w:val="007D20A5"/>
    <w:rsid w:val="007D37E6"/>
    <w:rsid w:val="007D50C7"/>
    <w:rsid w:val="007F7937"/>
    <w:rsid w:val="00804A87"/>
    <w:rsid w:val="00812D8F"/>
    <w:rsid w:val="0081603F"/>
    <w:rsid w:val="00816F84"/>
    <w:rsid w:val="00830FEE"/>
    <w:rsid w:val="008354C5"/>
    <w:rsid w:val="008358AE"/>
    <w:rsid w:val="00850FCF"/>
    <w:rsid w:val="008510E1"/>
    <w:rsid w:val="00881E6E"/>
    <w:rsid w:val="008824F9"/>
    <w:rsid w:val="0088616D"/>
    <w:rsid w:val="00893162"/>
    <w:rsid w:val="008A3B6F"/>
    <w:rsid w:val="008A5416"/>
    <w:rsid w:val="008B1B85"/>
    <w:rsid w:val="008B3AC3"/>
    <w:rsid w:val="008B6555"/>
    <w:rsid w:val="008C5D59"/>
    <w:rsid w:val="008D0DF1"/>
    <w:rsid w:val="008E49F7"/>
    <w:rsid w:val="008F6052"/>
    <w:rsid w:val="0090012F"/>
    <w:rsid w:val="009018A4"/>
    <w:rsid w:val="00904FAA"/>
    <w:rsid w:val="0091172D"/>
    <w:rsid w:val="0091245B"/>
    <w:rsid w:val="00915E8A"/>
    <w:rsid w:val="00931D3E"/>
    <w:rsid w:val="00950353"/>
    <w:rsid w:val="00964E80"/>
    <w:rsid w:val="0097763C"/>
    <w:rsid w:val="009977CC"/>
    <w:rsid w:val="009A405C"/>
    <w:rsid w:val="009C3795"/>
    <w:rsid w:val="009C68DE"/>
    <w:rsid w:val="009D5390"/>
    <w:rsid w:val="009E76B1"/>
    <w:rsid w:val="009F1E3B"/>
    <w:rsid w:val="009F7132"/>
    <w:rsid w:val="00A3291B"/>
    <w:rsid w:val="00A420AE"/>
    <w:rsid w:val="00A46874"/>
    <w:rsid w:val="00A64DA8"/>
    <w:rsid w:val="00A76BBF"/>
    <w:rsid w:val="00A77F09"/>
    <w:rsid w:val="00A81901"/>
    <w:rsid w:val="00A8263C"/>
    <w:rsid w:val="00A91125"/>
    <w:rsid w:val="00AA1E3D"/>
    <w:rsid w:val="00AC7662"/>
    <w:rsid w:val="00AE6C63"/>
    <w:rsid w:val="00AF5FD8"/>
    <w:rsid w:val="00B002F7"/>
    <w:rsid w:val="00B17D44"/>
    <w:rsid w:val="00B21C72"/>
    <w:rsid w:val="00B21F46"/>
    <w:rsid w:val="00B251CE"/>
    <w:rsid w:val="00B468FE"/>
    <w:rsid w:val="00B46A3A"/>
    <w:rsid w:val="00B6288D"/>
    <w:rsid w:val="00B931C3"/>
    <w:rsid w:val="00B93FE3"/>
    <w:rsid w:val="00BA0034"/>
    <w:rsid w:val="00BA040D"/>
    <w:rsid w:val="00BB21E3"/>
    <w:rsid w:val="00BC383E"/>
    <w:rsid w:val="00BC3F4F"/>
    <w:rsid w:val="00BD1B83"/>
    <w:rsid w:val="00BD5F79"/>
    <w:rsid w:val="00BF237C"/>
    <w:rsid w:val="00C00496"/>
    <w:rsid w:val="00C02321"/>
    <w:rsid w:val="00C02448"/>
    <w:rsid w:val="00C0582F"/>
    <w:rsid w:val="00C139F7"/>
    <w:rsid w:val="00C14252"/>
    <w:rsid w:val="00C356A6"/>
    <w:rsid w:val="00C541E8"/>
    <w:rsid w:val="00C64825"/>
    <w:rsid w:val="00C6511A"/>
    <w:rsid w:val="00C76680"/>
    <w:rsid w:val="00C77CEB"/>
    <w:rsid w:val="00C80065"/>
    <w:rsid w:val="00C82CC2"/>
    <w:rsid w:val="00C945DE"/>
    <w:rsid w:val="00C95B1D"/>
    <w:rsid w:val="00CB2EEE"/>
    <w:rsid w:val="00CC00C4"/>
    <w:rsid w:val="00CC25AB"/>
    <w:rsid w:val="00CC2789"/>
    <w:rsid w:val="00CD69B0"/>
    <w:rsid w:val="00CE0E0E"/>
    <w:rsid w:val="00CF3CD0"/>
    <w:rsid w:val="00CF54A3"/>
    <w:rsid w:val="00CF5772"/>
    <w:rsid w:val="00D01485"/>
    <w:rsid w:val="00D0375D"/>
    <w:rsid w:val="00D03F07"/>
    <w:rsid w:val="00D139B4"/>
    <w:rsid w:val="00D14FA2"/>
    <w:rsid w:val="00D16963"/>
    <w:rsid w:val="00D2144B"/>
    <w:rsid w:val="00D2346B"/>
    <w:rsid w:val="00D27671"/>
    <w:rsid w:val="00D27C78"/>
    <w:rsid w:val="00D312DE"/>
    <w:rsid w:val="00D31687"/>
    <w:rsid w:val="00D45A13"/>
    <w:rsid w:val="00D62F1A"/>
    <w:rsid w:val="00D71017"/>
    <w:rsid w:val="00D74F15"/>
    <w:rsid w:val="00DB5E04"/>
    <w:rsid w:val="00DC059F"/>
    <w:rsid w:val="00DC3BBE"/>
    <w:rsid w:val="00DE3262"/>
    <w:rsid w:val="00DE3B6C"/>
    <w:rsid w:val="00DE6FAB"/>
    <w:rsid w:val="00DF2998"/>
    <w:rsid w:val="00E115A3"/>
    <w:rsid w:val="00E21199"/>
    <w:rsid w:val="00E24E38"/>
    <w:rsid w:val="00E36899"/>
    <w:rsid w:val="00E4307F"/>
    <w:rsid w:val="00E46A26"/>
    <w:rsid w:val="00E46D34"/>
    <w:rsid w:val="00E505A2"/>
    <w:rsid w:val="00E54E42"/>
    <w:rsid w:val="00E7440D"/>
    <w:rsid w:val="00E75163"/>
    <w:rsid w:val="00E91162"/>
    <w:rsid w:val="00EA0031"/>
    <w:rsid w:val="00EA163C"/>
    <w:rsid w:val="00EA610C"/>
    <w:rsid w:val="00EB6E98"/>
    <w:rsid w:val="00EB74C9"/>
    <w:rsid w:val="00EC71C9"/>
    <w:rsid w:val="00ED5F8C"/>
    <w:rsid w:val="00EE1768"/>
    <w:rsid w:val="00F043DE"/>
    <w:rsid w:val="00F24DB4"/>
    <w:rsid w:val="00F30ECD"/>
    <w:rsid w:val="00F36792"/>
    <w:rsid w:val="00F509B4"/>
    <w:rsid w:val="00F55F72"/>
    <w:rsid w:val="00F6568E"/>
    <w:rsid w:val="00F811EA"/>
    <w:rsid w:val="00F86704"/>
    <w:rsid w:val="00F93DB8"/>
    <w:rsid w:val="00F95868"/>
    <w:rsid w:val="00FA07EE"/>
    <w:rsid w:val="00FA56F3"/>
    <w:rsid w:val="00FB056F"/>
    <w:rsid w:val="00FC1AF2"/>
    <w:rsid w:val="00FC631A"/>
    <w:rsid w:val="00FD6E58"/>
    <w:rsid w:val="00FD72D3"/>
    <w:rsid w:val="00FE0020"/>
    <w:rsid w:val="00FE2AA3"/>
    <w:rsid w:val="00FF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096">
      <w:bodyDiv w:val="1"/>
      <w:marLeft w:val="0"/>
      <w:marRight w:val="0"/>
      <w:marTop w:val="0"/>
      <w:marBottom w:val="0"/>
      <w:divBdr>
        <w:top w:val="none" w:sz="0" w:space="0" w:color="auto"/>
        <w:left w:val="none" w:sz="0" w:space="0" w:color="auto"/>
        <w:bottom w:val="none" w:sz="0" w:space="0" w:color="auto"/>
        <w:right w:val="none" w:sz="0" w:space="0" w:color="auto"/>
      </w:divBdr>
    </w:div>
    <w:div w:id="11483307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52">
          <w:marLeft w:val="0"/>
          <w:marRight w:val="0"/>
          <w:marTop w:val="0"/>
          <w:marBottom w:val="0"/>
          <w:divBdr>
            <w:top w:val="none" w:sz="0" w:space="0" w:color="auto"/>
            <w:left w:val="none" w:sz="0" w:space="0" w:color="auto"/>
            <w:bottom w:val="none" w:sz="0" w:space="0" w:color="auto"/>
            <w:right w:val="none" w:sz="0" w:space="0" w:color="auto"/>
          </w:divBdr>
          <w:divsChild>
            <w:div w:id="255865863">
              <w:marLeft w:val="0"/>
              <w:marRight w:val="0"/>
              <w:marTop w:val="0"/>
              <w:marBottom w:val="0"/>
              <w:divBdr>
                <w:top w:val="single" w:sz="12" w:space="0" w:color="B9CBDC"/>
                <w:left w:val="single" w:sz="12" w:space="0" w:color="B9CBDC"/>
                <w:bottom w:val="single" w:sz="6" w:space="0" w:color="B9CBDC"/>
                <w:right w:val="single" w:sz="12" w:space="0" w:color="B9CBDC"/>
              </w:divBdr>
              <w:divsChild>
                <w:div w:id="1503087556">
                  <w:marLeft w:val="0"/>
                  <w:marRight w:val="0"/>
                  <w:marTop w:val="0"/>
                  <w:marBottom w:val="0"/>
                  <w:divBdr>
                    <w:top w:val="none" w:sz="0" w:space="0" w:color="auto"/>
                    <w:left w:val="none" w:sz="0" w:space="0" w:color="auto"/>
                    <w:bottom w:val="single" w:sz="6" w:space="2" w:color="B9CBDC"/>
                    <w:right w:val="none" w:sz="0" w:space="0" w:color="auto"/>
                  </w:divBdr>
                </w:div>
                <w:div w:id="1080517462">
                  <w:marLeft w:val="0"/>
                  <w:marRight w:val="0"/>
                  <w:marTop w:val="0"/>
                  <w:marBottom w:val="0"/>
                  <w:divBdr>
                    <w:top w:val="none" w:sz="0" w:space="0" w:color="auto"/>
                    <w:left w:val="none" w:sz="0" w:space="0" w:color="auto"/>
                    <w:bottom w:val="none" w:sz="0" w:space="0" w:color="auto"/>
                    <w:right w:val="none" w:sz="0" w:space="0" w:color="auto"/>
                  </w:divBdr>
                  <w:divsChild>
                    <w:div w:id="1194804017">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 w:id="1164474670">
              <w:marLeft w:val="0"/>
              <w:marRight w:val="0"/>
              <w:marTop w:val="0"/>
              <w:marBottom w:val="0"/>
              <w:divBdr>
                <w:top w:val="single" w:sz="12" w:space="0" w:color="B9CBDC"/>
                <w:left w:val="single" w:sz="12" w:space="0" w:color="B9CBDC"/>
                <w:bottom w:val="single" w:sz="6" w:space="0" w:color="B9CBDC"/>
                <w:right w:val="single" w:sz="12" w:space="0" w:color="B9CBDC"/>
              </w:divBdr>
              <w:divsChild>
                <w:div w:id="1995336953">
                  <w:marLeft w:val="0"/>
                  <w:marRight w:val="0"/>
                  <w:marTop w:val="0"/>
                  <w:marBottom w:val="0"/>
                  <w:divBdr>
                    <w:top w:val="none" w:sz="0" w:space="0" w:color="auto"/>
                    <w:left w:val="none" w:sz="0" w:space="0" w:color="auto"/>
                    <w:bottom w:val="single" w:sz="6" w:space="2" w:color="B9CBDC"/>
                    <w:right w:val="none" w:sz="0" w:space="0" w:color="auto"/>
                  </w:divBdr>
                </w:div>
                <w:div w:id="1461534739">
                  <w:marLeft w:val="0"/>
                  <w:marRight w:val="0"/>
                  <w:marTop w:val="0"/>
                  <w:marBottom w:val="0"/>
                  <w:divBdr>
                    <w:top w:val="none" w:sz="0" w:space="0" w:color="auto"/>
                    <w:left w:val="none" w:sz="0" w:space="0" w:color="auto"/>
                    <w:bottom w:val="none" w:sz="0" w:space="0" w:color="auto"/>
                    <w:right w:val="none" w:sz="0" w:space="0" w:color="auto"/>
                  </w:divBdr>
                  <w:divsChild>
                    <w:div w:id="870653426">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sChild>
        </w:div>
        <w:div w:id="1393847010">
          <w:marLeft w:val="0"/>
          <w:marRight w:val="0"/>
          <w:marTop w:val="0"/>
          <w:marBottom w:val="0"/>
          <w:divBdr>
            <w:top w:val="none" w:sz="0" w:space="0" w:color="auto"/>
            <w:left w:val="none" w:sz="0" w:space="0" w:color="auto"/>
            <w:bottom w:val="none" w:sz="0" w:space="0" w:color="auto"/>
            <w:right w:val="none" w:sz="0" w:space="0" w:color="auto"/>
          </w:divBdr>
        </w:div>
      </w:divsChild>
    </w:div>
    <w:div w:id="196621196">
      <w:bodyDiv w:val="1"/>
      <w:marLeft w:val="0"/>
      <w:marRight w:val="0"/>
      <w:marTop w:val="0"/>
      <w:marBottom w:val="0"/>
      <w:divBdr>
        <w:top w:val="none" w:sz="0" w:space="0" w:color="auto"/>
        <w:left w:val="none" w:sz="0" w:space="0" w:color="auto"/>
        <w:bottom w:val="none" w:sz="0" w:space="0" w:color="auto"/>
        <w:right w:val="none" w:sz="0" w:space="0" w:color="auto"/>
      </w:divBdr>
      <w:divsChild>
        <w:div w:id="598409256">
          <w:marLeft w:val="0"/>
          <w:marRight w:val="0"/>
          <w:marTop w:val="0"/>
          <w:marBottom w:val="0"/>
          <w:divBdr>
            <w:top w:val="none" w:sz="0" w:space="0" w:color="auto"/>
            <w:left w:val="none" w:sz="0" w:space="0" w:color="auto"/>
            <w:bottom w:val="none" w:sz="0" w:space="0" w:color="auto"/>
            <w:right w:val="none" w:sz="0" w:space="0" w:color="auto"/>
          </w:divBdr>
        </w:div>
      </w:divsChild>
    </w:div>
    <w:div w:id="311639218">
      <w:bodyDiv w:val="1"/>
      <w:marLeft w:val="0"/>
      <w:marRight w:val="0"/>
      <w:marTop w:val="0"/>
      <w:marBottom w:val="0"/>
      <w:divBdr>
        <w:top w:val="none" w:sz="0" w:space="0" w:color="auto"/>
        <w:left w:val="none" w:sz="0" w:space="0" w:color="auto"/>
        <w:bottom w:val="none" w:sz="0" w:space="0" w:color="auto"/>
        <w:right w:val="none" w:sz="0" w:space="0" w:color="auto"/>
      </w:divBdr>
    </w:div>
    <w:div w:id="866260640">
      <w:bodyDiv w:val="1"/>
      <w:marLeft w:val="0"/>
      <w:marRight w:val="0"/>
      <w:marTop w:val="0"/>
      <w:marBottom w:val="0"/>
      <w:divBdr>
        <w:top w:val="none" w:sz="0" w:space="0" w:color="auto"/>
        <w:left w:val="none" w:sz="0" w:space="0" w:color="auto"/>
        <w:bottom w:val="none" w:sz="0" w:space="0" w:color="auto"/>
        <w:right w:val="none" w:sz="0" w:space="0" w:color="auto"/>
      </w:divBdr>
      <w:divsChild>
        <w:div w:id="1046030521">
          <w:marLeft w:val="0"/>
          <w:marRight w:val="0"/>
          <w:marTop w:val="0"/>
          <w:marBottom w:val="75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sChild>
        </w:div>
        <w:div w:id="1362979461">
          <w:marLeft w:val="0"/>
          <w:marRight w:val="0"/>
          <w:marTop w:val="0"/>
          <w:marBottom w:val="750"/>
          <w:divBdr>
            <w:top w:val="none" w:sz="0" w:space="0" w:color="auto"/>
            <w:left w:val="none" w:sz="0" w:space="0" w:color="auto"/>
            <w:bottom w:val="none" w:sz="0" w:space="0" w:color="auto"/>
            <w:right w:val="none" w:sz="0" w:space="0" w:color="auto"/>
          </w:divBdr>
        </w:div>
        <w:div w:id="330566213">
          <w:marLeft w:val="0"/>
          <w:marRight w:val="0"/>
          <w:marTop w:val="0"/>
          <w:marBottom w:val="750"/>
          <w:divBdr>
            <w:top w:val="none" w:sz="0" w:space="0" w:color="auto"/>
            <w:left w:val="none" w:sz="0" w:space="0" w:color="auto"/>
            <w:bottom w:val="none" w:sz="0" w:space="0" w:color="auto"/>
            <w:right w:val="none" w:sz="0" w:space="0" w:color="auto"/>
          </w:divBdr>
        </w:div>
        <w:div w:id="206720437">
          <w:marLeft w:val="0"/>
          <w:marRight w:val="0"/>
          <w:marTop w:val="450"/>
          <w:marBottom w:val="0"/>
          <w:divBdr>
            <w:top w:val="none" w:sz="0" w:space="0" w:color="auto"/>
            <w:left w:val="none" w:sz="0" w:space="0" w:color="auto"/>
            <w:bottom w:val="none" w:sz="0" w:space="0" w:color="auto"/>
            <w:right w:val="none" w:sz="0" w:space="0" w:color="auto"/>
          </w:divBdr>
        </w:div>
      </w:divsChild>
    </w:div>
    <w:div w:id="15669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24&amp;dst=4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1024&amp;dst=1001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4&amp;dst=10134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71024&amp;dst=101201" TargetMode="External"/><Relationship Id="rId4" Type="http://schemas.microsoft.com/office/2007/relationships/stylesWithEffects" Target="stylesWithEffects.xml"/><Relationship Id="rId9" Type="http://schemas.openxmlformats.org/officeDocument/2006/relationships/hyperlink" Target="consultantplus://offline/ref=92F84AC16E202FC82603A899525B0C2E926E73F4FB315955A6E6F554E3p9I9E" TargetMode="External"/><Relationship Id="rId14" Type="http://schemas.openxmlformats.org/officeDocument/2006/relationships/hyperlink" Target="https://login.consultant.ru/link/?req=doc&amp;base=LAW&amp;n=47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5D40-806D-4CD3-B2A9-B767592A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Блинова Наталья</cp:lastModifiedBy>
  <cp:revision>2</cp:revision>
  <cp:lastPrinted>2024-11-05T05:56:00Z</cp:lastPrinted>
  <dcterms:created xsi:type="dcterms:W3CDTF">2025-02-03T04:00:00Z</dcterms:created>
  <dcterms:modified xsi:type="dcterms:W3CDTF">2025-02-03T04:00:00Z</dcterms:modified>
</cp:coreProperties>
</file>