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E6AD3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5F96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730273308" r:id="rId10"/>
        </w:object>
      </w:r>
    </w:p>
    <w:p w14:paraId="1C900FC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DB9A48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5EA809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4637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077DB8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E0FC8" w14:textId="1024D6B3" w:rsidR="009456C5" w:rsidRPr="009456C5" w:rsidRDefault="0065488E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318-з</w:t>
      </w:r>
    </w:p>
    <w:p w14:paraId="6F203AE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2819D0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1728E16" w14:textId="77777777" w:rsidR="00653A26" w:rsidRPr="00736C60" w:rsidRDefault="004C2188" w:rsidP="00A17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2C1825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B2EF3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178E2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A178E2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A178E2">
        <w:rPr>
          <w:rFonts w:ascii="Times New Roman" w:hAnsi="Times New Roman" w:cs="Times New Roman"/>
          <w:sz w:val="28"/>
          <w:szCs w:val="28"/>
        </w:rPr>
        <w:t>4481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F91117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83F6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138604BA" w14:textId="77777777" w:rsidR="00F54A10" w:rsidRPr="00653A26" w:rsidRDefault="006257A3" w:rsidP="00A178E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A178E2" w:rsidRPr="00A17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 с площадью </w:t>
      </w:r>
      <w:r w:rsidR="00A178E2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A178E2" w:rsidRPr="00A17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</w:t>
      </w:r>
    </w:p>
    <w:p w14:paraId="17701C07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2F004D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</w:t>
      </w:r>
      <w:r w:rsidR="000127B7">
        <w:rPr>
          <w:rFonts w:ascii="Times New Roman" w:hAnsi="Times New Roman" w:cs="Times New Roman"/>
          <w:sz w:val="28"/>
          <w:szCs w:val="28"/>
        </w:rPr>
        <w:t>кновении необходимости составит</w:t>
      </w:r>
      <w:r>
        <w:rPr>
          <w:rFonts w:ascii="Times New Roman" w:hAnsi="Times New Roman" w:cs="Times New Roman"/>
          <w:sz w:val="28"/>
          <w:szCs w:val="28"/>
        </w:rPr>
        <w:t xml:space="preserve"> 3 дня.</w:t>
      </w:r>
    </w:p>
    <w:p w14:paraId="0CF5C2A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B3A779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A17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D0B72D1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№ 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B4078E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36BA3A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37297D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E38AA5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EEC8AA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38FEC7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36FECEB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7E0E31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974BC9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743238" w14:textId="77777777" w:rsidR="00A178E2" w:rsidRDefault="00A178E2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752E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4497A" w14:textId="77777777" w:rsidR="00270C49" w:rsidRPr="00270C49" w:rsidRDefault="0037007C" w:rsidP="00370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7C">
        <w:rPr>
          <w:rFonts w:ascii="Times New Roman" w:hAnsi="Times New Roman" w:cs="Times New Roman"/>
          <w:sz w:val="28"/>
          <w:szCs w:val="28"/>
        </w:rPr>
        <w:t>Глав</w:t>
      </w:r>
      <w:r w:rsidR="00A178E2">
        <w:rPr>
          <w:rFonts w:ascii="Times New Roman" w:hAnsi="Times New Roman" w:cs="Times New Roman"/>
          <w:sz w:val="28"/>
          <w:szCs w:val="28"/>
        </w:rPr>
        <w:t>а</w:t>
      </w:r>
      <w:r w:rsidRPr="0037007C">
        <w:rPr>
          <w:rFonts w:ascii="Times New Roman" w:hAnsi="Times New Roman" w:cs="Times New Roman"/>
          <w:sz w:val="28"/>
          <w:szCs w:val="28"/>
        </w:rPr>
        <w:t xml:space="preserve">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 w:rsidR="00A178E2">
        <w:rPr>
          <w:rFonts w:ascii="Times New Roman" w:hAnsi="Times New Roman" w:cs="Times New Roman"/>
          <w:sz w:val="28"/>
          <w:szCs w:val="28"/>
        </w:rPr>
        <w:t>А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8E2">
        <w:rPr>
          <w:rFonts w:ascii="Times New Roman" w:hAnsi="Times New Roman" w:cs="Times New Roman"/>
          <w:sz w:val="28"/>
          <w:szCs w:val="28"/>
        </w:rPr>
        <w:t>Терещенко</w:t>
      </w:r>
    </w:p>
    <w:p w14:paraId="07B393D5" w14:textId="77777777" w:rsidR="00046519" w:rsidRDefault="00046519"/>
    <w:p w14:paraId="0F3B02F0" w14:textId="77777777" w:rsidR="009B3853" w:rsidRDefault="009B3853"/>
    <w:p w14:paraId="65EC5946" w14:textId="77777777" w:rsidR="002D625C" w:rsidRDefault="002D625C"/>
    <w:p w14:paraId="3729B317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55C838F8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7D3E6419" w14:textId="77777777" w:rsidR="00AB3AFB" w:rsidRPr="00AB3AFB" w:rsidRDefault="007B6B3E" w:rsidP="00365CB5">
      <w:pPr>
        <w:rPr>
          <w:rFonts w:ascii="Times New Roman" w:hAnsi="Times New Roman" w:cs="Times New Roman"/>
          <w:sz w:val="16"/>
          <w:szCs w:val="16"/>
        </w:rPr>
      </w:pPr>
      <w:hyperlink r:id="rId12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p w14:paraId="5D930366" w14:textId="77777777" w:rsidR="00C77202" w:rsidRDefault="00C77202" w:rsidP="00C77202">
      <w:pPr>
        <w:pStyle w:val="a9"/>
        <w:spacing w:line="360" w:lineRule="auto"/>
      </w:pPr>
      <w:r>
        <w:lastRenderedPageBreak/>
        <w:t>Лист согласования</w:t>
      </w:r>
    </w:p>
    <w:p w14:paraId="6BF644AE" w14:textId="77777777" w:rsidR="00C77202" w:rsidRPr="000A0E01" w:rsidRDefault="00C77202" w:rsidP="00C77202">
      <w:pPr>
        <w:tabs>
          <w:tab w:val="center" w:pos="5102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A0E01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Томского района </w:t>
      </w:r>
    </w:p>
    <w:p w14:paraId="61B5C53D" w14:textId="77777777" w:rsidR="002D625C" w:rsidRPr="002D625C" w:rsidRDefault="009E46C2" w:rsidP="002D62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3B60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25C" w:rsidRPr="002D625C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публичного сервитута в </w:t>
      </w:r>
    </w:p>
    <w:p w14:paraId="155CA315" w14:textId="77777777" w:rsidR="00C77202" w:rsidRPr="00663B60" w:rsidRDefault="002D625C" w:rsidP="00A17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625C">
        <w:rPr>
          <w:rFonts w:ascii="Times New Roman" w:hAnsi="Times New Roman" w:cs="Times New Roman"/>
          <w:b w:val="0"/>
          <w:sz w:val="28"/>
          <w:szCs w:val="28"/>
        </w:rPr>
        <w:t>отношении земель</w:t>
      </w:r>
      <w:r w:rsidR="009E46C2" w:rsidRPr="00663B6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63B60" w:rsidRPr="00663B60">
        <w:rPr>
          <w:rFonts w:ascii="Times New Roman" w:hAnsi="Times New Roman" w:cs="Times New Roman"/>
          <w:b w:val="0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</w:t>
      </w:r>
      <w:r w:rsidR="00ED0528" w:rsidRPr="00663B60"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487"/>
        <w:gridCol w:w="1846"/>
        <w:gridCol w:w="1415"/>
        <w:gridCol w:w="1275"/>
      </w:tblGrid>
      <w:tr w:rsidR="00C77202" w:rsidRPr="00C77202" w14:paraId="6D181F7B" w14:textId="77777777" w:rsidTr="00FF108E">
        <w:trPr>
          <w:trHeight w:val="980"/>
          <w:jc w:val="center"/>
        </w:trPr>
        <w:tc>
          <w:tcPr>
            <w:tcW w:w="3048" w:type="dxa"/>
          </w:tcPr>
          <w:p w14:paraId="1DE92204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13CAAE93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87" w:type="dxa"/>
          </w:tcPr>
          <w:p w14:paraId="6197FCF1" w14:textId="77777777" w:rsidR="00C77202" w:rsidRPr="00C77202" w:rsidRDefault="00C77202" w:rsidP="006F5EEA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</w:t>
            </w:r>
          </w:p>
        </w:tc>
        <w:tc>
          <w:tcPr>
            <w:tcW w:w="1846" w:type="dxa"/>
          </w:tcPr>
          <w:p w14:paraId="1ECF8497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14:paraId="1A1E62EF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1415" w:type="dxa"/>
          </w:tcPr>
          <w:p w14:paraId="1AC628A5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F11EFCC" w14:textId="77777777" w:rsidR="00C77202" w:rsidRPr="00C77202" w:rsidRDefault="00C77202" w:rsidP="006F5EEA">
            <w:pPr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275" w:type="dxa"/>
          </w:tcPr>
          <w:p w14:paraId="2E29453E" w14:textId="77777777" w:rsidR="00C77202" w:rsidRPr="00C77202" w:rsidRDefault="00C77202" w:rsidP="006F5E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14:paraId="00523717" w14:textId="77777777" w:rsidR="00C77202" w:rsidRPr="00C77202" w:rsidRDefault="00C77202" w:rsidP="006F5E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202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C77202" w:rsidRPr="00C77202" w14:paraId="09B0511E" w14:textId="77777777" w:rsidTr="00FF108E">
        <w:trPr>
          <w:trHeight w:val="225"/>
          <w:jc w:val="center"/>
        </w:trPr>
        <w:tc>
          <w:tcPr>
            <w:tcW w:w="3048" w:type="dxa"/>
          </w:tcPr>
          <w:p w14:paraId="517C9F61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34FB3178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14:paraId="23A58B48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20DD15F6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CA038CF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202" w:rsidRPr="00C77202" w14:paraId="2B27D4FA" w14:textId="77777777" w:rsidTr="00FF108E">
        <w:trPr>
          <w:trHeight w:val="680"/>
          <w:jc w:val="center"/>
        </w:trPr>
        <w:tc>
          <w:tcPr>
            <w:tcW w:w="3048" w:type="dxa"/>
          </w:tcPr>
          <w:p w14:paraId="4C249F4D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земельного контроля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202">
              <w:rPr>
                <w:rFonts w:ascii="Times New Roman" w:hAnsi="Times New Roman" w:cs="Times New Roman"/>
                <w:sz w:val="24"/>
                <w:szCs w:val="24"/>
              </w:rPr>
              <w:t>Корнели</w:t>
            </w:r>
          </w:p>
        </w:tc>
        <w:tc>
          <w:tcPr>
            <w:tcW w:w="1487" w:type="dxa"/>
          </w:tcPr>
          <w:p w14:paraId="340017AD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299255D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83B0846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B934B5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02" w:rsidRPr="00C77202" w14:paraId="3C68DA54" w14:textId="77777777" w:rsidTr="00FF108E">
        <w:trPr>
          <w:trHeight w:val="680"/>
          <w:jc w:val="center"/>
        </w:trPr>
        <w:tc>
          <w:tcPr>
            <w:tcW w:w="3048" w:type="dxa"/>
          </w:tcPr>
          <w:p w14:paraId="322250C4" w14:textId="77777777" w:rsidR="00C77202" w:rsidRPr="00C77202" w:rsidRDefault="00F60AF2" w:rsidP="00F6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46C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7202" w:rsidRPr="00C7720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правового обеспечения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C2">
              <w:rPr>
                <w:rFonts w:ascii="Times New Roman" w:hAnsi="Times New Roman" w:cs="Times New Roman"/>
                <w:sz w:val="24"/>
                <w:szCs w:val="24"/>
              </w:rPr>
              <w:t>–Д.С. Куликова</w:t>
            </w:r>
          </w:p>
        </w:tc>
        <w:tc>
          <w:tcPr>
            <w:tcW w:w="1487" w:type="dxa"/>
          </w:tcPr>
          <w:p w14:paraId="69812FCA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C134841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AC7A05C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5FAC7C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02" w:rsidRPr="00C77202" w14:paraId="7BEF8646" w14:textId="77777777" w:rsidTr="00FF108E">
        <w:trPr>
          <w:cantSplit/>
          <w:trHeight w:val="561"/>
          <w:jc w:val="center"/>
        </w:trPr>
        <w:tc>
          <w:tcPr>
            <w:tcW w:w="3048" w:type="dxa"/>
          </w:tcPr>
          <w:p w14:paraId="1D8C94B8" w14:textId="77777777" w:rsidR="00C77202" w:rsidRPr="00C77202" w:rsidRDefault="000A0E01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77202" w:rsidRPr="00C7720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земельно-имущественных отношений </w:t>
            </w:r>
            <w:r w:rsidR="00AD3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202" w:rsidRPr="00C77202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202" w:rsidRPr="00C77202"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</w:p>
        </w:tc>
        <w:tc>
          <w:tcPr>
            <w:tcW w:w="1487" w:type="dxa"/>
          </w:tcPr>
          <w:p w14:paraId="35322645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FF2ED39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5837A7A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E5AD6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02" w:rsidRPr="00C77202" w14:paraId="1116E322" w14:textId="77777777" w:rsidTr="00FF108E">
        <w:trPr>
          <w:cantSplit/>
          <w:trHeight w:val="561"/>
          <w:jc w:val="center"/>
        </w:trPr>
        <w:tc>
          <w:tcPr>
            <w:tcW w:w="3048" w:type="dxa"/>
          </w:tcPr>
          <w:p w14:paraId="2EFF3706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Томского района-Начальник Управления ЖКХ, ГО и ЧС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Масловский</w:t>
            </w:r>
          </w:p>
        </w:tc>
        <w:tc>
          <w:tcPr>
            <w:tcW w:w="1487" w:type="dxa"/>
          </w:tcPr>
          <w:p w14:paraId="0FEEA3F2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1142852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D5BAE7B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414C40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02" w:rsidRPr="00C77202" w14:paraId="7544A8FE" w14:textId="77777777" w:rsidTr="00FF108E">
        <w:trPr>
          <w:cantSplit/>
          <w:trHeight w:val="561"/>
          <w:jc w:val="center"/>
        </w:trPr>
        <w:tc>
          <w:tcPr>
            <w:tcW w:w="3048" w:type="dxa"/>
          </w:tcPr>
          <w:p w14:paraId="36144573" w14:textId="77777777" w:rsid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экономической </w:t>
            </w:r>
            <w:r w:rsidR="00AD3EB5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 ресурсам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FF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Гекендорф</w:t>
            </w:r>
          </w:p>
        </w:tc>
        <w:tc>
          <w:tcPr>
            <w:tcW w:w="1487" w:type="dxa"/>
          </w:tcPr>
          <w:p w14:paraId="42B92C29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4E00380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0F320D7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F9BB0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02" w:rsidRPr="00C77202" w14:paraId="7DEAF05E" w14:textId="77777777" w:rsidTr="00FF108E">
        <w:trPr>
          <w:cantSplit/>
          <w:trHeight w:val="561"/>
          <w:jc w:val="center"/>
        </w:trPr>
        <w:tc>
          <w:tcPr>
            <w:tcW w:w="3048" w:type="dxa"/>
          </w:tcPr>
          <w:p w14:paraId="6614146D" w14:textId="77777777" w:rsidR="00A178E2" w:rsidRDefault="00A178E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Заместителя Главы Томского района- Начальника Управления территориального развития – А.А. Елизарова</w:t>
            </w:r>
          </w:p>
        </w:tc>
        <w:tc>
          <w:tcPr>
            <w:tcW w:w="1487" w:type="dxa"/>
          </w:tcPr>
          <w:p w14:paraId="2B60990D" w14:textId="77777777" w:rsidR="00C77202" w:rsidRPr="00C77202" w:rsidRDefault="00C77202" w:rsidP="006F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3DC6070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86C84ED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344293" w14:textId="77777777" w:rsidR="00C77202" w:rsidRPr="00C77202" w:rsidRDefault="00C77202" w:rsidP="006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446BA" w14:textId="77777777" w:rsidR="00C77202" w:rsidRDefault="00C77202">
      <w:pPr>
        <w:rPr>
          <w:rFonts w:ascii="Times New Roman" w:hAnsi="Times New Roman" w:cs="Times New Roman"/>
          <w:sz w:val="24"/>
          <w:szCs w:val="24"/>
        </w:rPr>
      </w:pPr>
    </w:p>
    <w:p w14:paraId="59EA1BB8" w14:textId="77777777" w:rsidR="00DB79A9" w:rsidRDefault="00DB79A9">
      <w:pPr>
        <w:rPr>
          <w:rFonts w:ascii="Times New Roman" w:hAnsi="Times New Roman" w:cs="Times New Roman"/>
          <w:sz w:val="24"/>
          <w:szCs w:val="24"/>
        </w:rPr>
      </w:pPr>
    </w:p>
    <w:p w14:paraId="05364CFF" w14:textId="77777777" w:rsidR="009B3853" w:rsidRDefault="009B3853">
      <w:pPr>
        <w:rPr>
          <w:rFonts w:ascii="Times New Roman" w:hAnsi="Times New Roman" w:cs="Times New Roman"/>
          <w:sz w:val="24"/>
          <w:szCs w:val="24"/>
        </w:rPr>
      </w:pPr>
    </w:p>
    <w:p w14:paraId="0F347C60" w14:textId="77777777" w:rsidR="002D625C" w:rsidRDefault="002D625C" w:rsidP="002D62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B942904" w14:textId="77777777" w:rsidR="002D625C" w:rsidRDefault="002D625C" w:rsidP="002D625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</w:rPr>
      </w:pPr>
    </w:p>
    <w:p w14:paraId="2DF67CDC" w14:textId="77777777" w:rsidR="00663B60" w:rsidRDefault="00663B60" w:rsidP="00663B6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lastRenderedPageBreak/>
        <w:t xml:space="preserve">Приложение № </w:t>
      </w:r>
      <w:r w:rsidR="000C788D">
        <w:rPr>
          <w:rFonts w:ascii="Courier New" w:hAnsi="Courier New" w:cs="Courier New"/>
          <w:b/>
          <w:color w:val="000000"/>
        </w:rPr>
        <w:t>2</w:t>
      </w:r>
      <w:r>
        <w:rPr>
          <w:rFonts w:ascii="Courier New" w:hAnsi="Courier New" w:cs="Courier New"/>
          <w:b/>
          <w:color w:val="000000"/>
        </w:rPr>
        <w:t xml:space="preserve"> к постановлению </w:t>
      </w:r>
    </w:p>
    <w:p w14:paraId="6420C7E1" w14:textId="77777777" w:rsidR="00663B60" w:rsidRDefault="00663B60" w:rsidP="00663B6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 xml:space="preserve">Администрации Томского района </w:t>
      </w:r>
    </w:p>
    <w:p w14:paraId="58A0F946" w14:textId="77777777" w:rsidR="00663B60" w:rsidRPr="006F3679" w:rsidRDefault="00663B60" w:rsidP="00663B6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от ______________20</w:t>
      </w:r>
      <w:r w:rsidR="00A178E2">
        <w:rPr>
          <w:rFonts w:ascii="Courier New" w:hAnsi="Courier New" w:cs="Courier New"/>
          <w:b/>
          <w:color w:val="000000"/>
        </w:rPr>
        <w:t>___</w:t>
      </w:r>
      <w:r>
        <w:rPr>
          <w:rFonts w:ascii="Courier New" w:hAnsi="Courier New" w:cs="Courier New"/>
          <w:b/>
          <w:color w:val="000000"/>
        </w:rPr>
        <w:t xml:space="preserve"> № ______                              </w:t>
      </w:r>
      <w:r>
        <w:rPr>
          <w:rFonts w:ascii="Courier New" w:hAnsi="Courier New" w:cs="Courier New"/>
        </w:rPr>
        <w:t xml:space="preserve">                                             </w:t>
      </w:r>
    </w:p>
    <w:p w14:paraId="3287D9E8" w14:textId="77777777" w:rsidR="00663B60" w:rsidRPr="00695962" w:rsidRDefault="00663B60" w:rsidP="00663B6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Расчет платы за сервитут</w:t>
      </w:r>
    </w:p>
    <w:tbl>
      <w:tblPr>
        <w:tblpPr w:leftFromText="180" w:rightFromText="180" w:vertAnchor="text" w:horzAnchor="margin" w:tblpY="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5103"/>
      </w:tblGrid>
      <w:tr w:rsidR="002C1797" w:rsidRPr="002C1797" w14:paraId="6A347AE0" w14:textId="77777777" w:rsidTr="002C1797">
        <w:trPr>
          <w:cantSplit/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D34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№№</w:t>
            </w:r>
          </w:p>
          <w:p w14:paraId="6ACD2826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25DA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  <w:p w14:paraId="5DDAF356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60D99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2C1797" w:rsidRPr="002C1797" w14:paraId="6DE1396F" w14:textId="77777777" w:rsidTr="002C1797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A79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1C4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Площадь земель, кв. 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EC7" w14:textId="77777777" w:rsidR="002C1797" w:rsidRPr="002C1797" w:rsidRDefault="00A178E2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449</w:t>
            </w:r>
          </w:p>
        </w:tc>
      </w:tr>
      <w:tr w:rsidR="002C1797" w:rsidRPr="002C1797" w14:paraId="6ACBC7F9" w14:textId="77777777" w:rsidTr="002C1797">
        <w:trPr>
          <w:cantSplit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3BCD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17A3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Средний уровень кадастровой стоимости 1 кв. м земель населенных пунктов в разрезе муниципальных районов*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546" w14:textId="77777777" w:rsidR="002C1797" w:rsidRPr="002C1797" w:rsidRDefault="00A178E2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0,16</w:t>
            </w:r>
          </w:p>
        </w:tc>
      </w:tr>
      <w:tr w:rsidR="002C1797" w:rsidRPr="002C1797" w14:paraId="43DC83E2" w14:textId="77777777" w:rsidTr="002C1797">
        <w:trPr>
          <w:cantSplit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87B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9540" w14:textId="77777777" w:rsidR="002C1797" w:rsidRPr="002C1797" w:rsidRDefault="002C1797" w:rsidP="00A17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Стоимость за </w:t>
            </w:r>
            <w:r w:rsidR="00A178E2">
              <w:rPr>
                <w:rFonts w:ascii="Courier New" w:hAnsi="Courier New" w:cs="Courier New"/>
                <w:color w:val="000000"/>
                <w:sz w:val="18"/>
                <w:szCs w:val="18"/>
              </w:rPr>
              <w:t>449</w:t>
            </w: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56D" w14:textId="77777777" w:rsidR="002C1797" w:rsidRPr="002C1797" w:rsidRDefault="00A178E2" w:rsidP="005E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71,84</w:t>
            </w:r>
          </w:p>
        </w:tc>
      </w:tr>
      <w:tr w:rsidR="002C1797" w:rsidRPr="002C1797" w14:paraId="35EFCCFB" w14:textId="77777777" w:rsidTr="002C1797">
        <w:trPr>
          <w:cantSplit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5468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1BC8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Процент от кадастровой стоимости земельного участка,%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731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0,1</w:t>
            </w:r>
          </w:p>
        </w:tc>
      </w:tr>
      <w:tr w:rsidR="002C1797" w:rsidRPr="002C1797" w14:paraId="081D9879" w14:textId="77777777" w:rsidTr="002C1797">
        <w:trPr>
          <w:cantSplit/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C47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6A7E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Сумма за 12</w:t>
            </w: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месяц</w:t>
            </w:r>
            <w:proofErr w:type="spellEnd"/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ев,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06D" w14:textId="77777777" w:rsidR="002C1797" w:rsidRPr="002C1797" w:rsidRDefault="00A178E2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0,07</w:t>
            </w:r>
          </w:p>
        </w:tc>
      </w:tr>
      <w:tr w:rsidR="002C1797" w:rsidRPr="002C1797" w14:paraId="693B4BD1" w14:textId="77777777" w:rsidTr="002C1797">
        <w:trPr>
          <w:cantSplit/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962" w14:textId="77777777" w:rsidR="002C1797" w:rsidRPr="002C1797" w:rsidRDefault="002C1797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F3FB" w14:textId="77777777" w:rsidR="002C1797" w:rsidRPr="002C1797" w:rsidRDefault="002C1797" w:rsidP="00322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Сумма за </w:t>
            </w:r>
            <w:r w:rsidR="00322ABB">
              <w:rPr>
                <w:rFonts w:ascii="Courier New" w:hAnsi="Courier New" w:cs="Courier New"/>
                <w:color w:val="000000"/>
                <w:sz w:val="18"/>
                <w:szCs w:val="18"/>
              </w:rPr>
              <w:t>49</w:t>
            </w:r>
            <w:r w:rsidRPr="002C1797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лет,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B5EF" w14:textId="77777777" w:rsidR="002C1797" w:rsidRPr="00A6547F" w:rsidRDefault="00A178E2" w:rsidP="002C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3,43</w:t>
            </w:r>
          </w:p>
        </w:tc>
      </w:tr>
    </w:tbl>
    <w:p w14:paraId="22D88165" w14:textId="77777777" w:rsidR="002C1797" w:rsidRDefault="002C1797" w:rsidP="002C17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6E8CBD1" w14:textId="77777777" w:rsidR="002C1797" w:rsidRPr="00C67510" w:rsidRDefault="002C1797" w:rsidP="002C17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67510">
        <w:rPr>
          <w:rFonts w:ascii="Times New Roman" w:hAnsi="Times New Roman" w:cs="Times New Roman"/>
          <w:color w:val="000000"/>
          <w:sz w:val="20"/>
          <w:szCs w:val="20"/>
        </w:rPr>
        <w:t xml:space="preserve">* Приказ от 14 ноября 2014 г. № 134 Департамент по управлению государственной собственностью Томской области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 муниципального образования «Город Томск»)» </w:t>
      </w:r>
    </w:p>
    <w:p w14:paraId="0BDFFFC0" w14:textId="77777777" w:rsidR="002C1797" w:rsidRPr="00234248" w:rsidRDefault="002C1797" w:rsidP="002C17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EC0"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 У</w:t>
      </w:r>
      <w:r w:rsidRPr="00234248">
        <w:rPr>
          <w:rFonts w:ascii="Times New Roman" w:hAnsi="Times New Roman" w:cs="Times New Roman"/>
          <w:color w:val="000000"/>
          <w:sz w:val="24"/>
          <w:szCs w:val="24"/>
        </w:rPr>
        <w:t>ФК по Томской области (Администрация Томского района), счет, открытый в Управлении финансов Администрации Томского района: ЛС 04653004900 в УФК по Томской области, ИНН 7014044522/КПП 701401001, ОТДЕЛЕНИЕ ТОМСК БАНКА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ОССИИ УФК по Томской области г. </w:t>
      </w:r>
      <w:r w:rsidRPr="00234248">
        <w:rPr>
          <w:rFonts w:ascii="Times New Roman" w:hAnsi="Times New Roman" w:cs="Times New Roman"/>
          <w:color w:val="000000"/>
          <w:sz w:val="24"/>
          <w:szCs w:val="24"/>
        </w:rPr>
        <w:t>Томск, БИК 016902004, номер счета получателя средств 40102810245370000058, номер счета получателя (номер казначейского счета) 03100643000000016500, КБК 90211105</w:t>
      </w:r>
      <w:r>
        <w:rPr>
          <w:rFonts w:ascii="Times New Roman" w:hAnsi="Times New Roman" w:cs="Times New Roman"/>
          <w:color w:val="000000"/>
          <w:sz w:val="24"/>
          <w:szCs w:val="24"/>
        </w:rPr>
        <w:t>31305</w:t>
      </w:r>
      <w:r w:rsidRPr="00234248">
        <w:rPr>
          <w:rFonts w:ascii="Times New Roman" w:hAnsi="Times New Roman" w:cs="Times New Roman"/>
          <w:color w:val="000000"/>
          <w:sz w:val="24"/>
          <w:szCs w:val="24"/>
        </w:rPr>
        <w:t xml:space="preserve">0000120, Код ОКТМО </w:t>
      </w:r>
      <w:r w:rsidR="007D13BC" w:rsidRPr="00234248">
        <w:rPr>
          <w:rFonts w:ascii="Times New Roman" w:hAnsi="Times New Roman" w:cs="Times New Roman"/>
          <w:color w:val="000000"/>
          <w:sz w:val="24"/>
          <w:szCs w:val="24"/>
        </w:rPr>
        <w:t>6965</w:t>
      </w:r>
      <w:r w:rsidR="007D13BC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21657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D13BC" w:rsidRPr="002342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630EAA" w14:textId="77777777" w:rsidR="00374265" w:rsidRDefault="00374265" w:rsidP="00947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66627" w14:textId="77777777" w:rsidR="00374265" w:rsidRDefault="00374265" w:rsidP="00947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9AA34" w14:textId="77777777" w:rsidR="00947413" w:rsidRDefault="00947413" w:rsidP="00947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4248">
        <w:rPr>
          <w:rFonts w:ascii="Times New Roman" w:hAnsi="Times New Roman" w:cs="Times New Roman"/>
          <w:color w:val="000000"/>
          <w:sz w:val="24"/>
          <w:szCs w:val="24"/>
        </w:rPr>
        <w:t>Расчет составила: _______________ /</w:t>
      </w:r>
      <w:r w:rsidR="00156D28">
        <w:rPr>
          <w:rFonts w:ascii="Times New Roman" w:hAnsi="Times New Roman" w:cs="Times New Roman"/>
          <w:sz w:val="24"/>
          <w:szCs w:val="24"/>
        </w:rPr>
        <w:t>Корякина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D28">
        <w:rPr>
          <w:rFonts w:ascii="Times New Roman" w:hAnsi="Times New Roman" w:cs="Times New Roman"/>
          <w:sz w:val="24"/>
          <w:szCs w:val="24"/>
        </w:rPr>
        <w:t>Т.С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36408" w14:textId="77777777" w:rsidR="00AD7314" w:rsidRDefault="00AD7314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16A43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660A3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60DF4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22115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BFB7E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BFAF3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6FE97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1B72F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D2EC2" w14:textId="77777777" w:rsidR="007D13BC" w:rsidRDefault="007D13BC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7BA86" w14:textId="77777777" w:rsidR="00374265" w:rsidRDefault="00374265" w:rsidP="008A5AA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B5C54" w14:textId="77777777" w:rsidR="008A5AA9" w:rsidRDefault="008A5AA9" w:rsidP="008A5AA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1DE74" w14:textId="77777777" w:rsidR="00374265" w:rsidRDefault="00374265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FDD1D" w14:textId="77777777" w:rsidR="000C788D" w:rsidRDefault="000C788D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25444" w14:textId="77777777" w:rsidR="000C788D" w:rsidRDefault="000C788D" w:rsidP="009329B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B7670E" w14:textId="77777777" w:rsidR="006A6144" w:rsidRPr="00C77202" w:rsidRDefault="006A6144">
      <w:pPr>
        <w:rPr>
          <w:rFonts w:ascii="Times New Roman" w:hAnsi="Times New Roman" w:cs="Times New Roman"/>
          <w:sz w:val="24"/>
          <w:szCs w:val="24"/>
        </w:rPr>
      </w:pPr>
    </w:p>
    <w:sectPr w:rsidR="006A6144" w:rsidRPr="00C77202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816AF" w14:textId="77777777" w:rsidR="007B6B3E" w:rsidRDefault="007B6B3E" w:rsidP="005A1D89">
      <w:pPr>
        <w:spacing w:after="0" w:line="240" w:lineRule="auto"/>
      </w:pPr>
      <w:r>
        <w:separator/>
      </w:r>
    </w:p>
  </w:endnote>
  <w:endnote w:type="continuationSeparator" w:id="0">
    <w:p w14:paraId="6D2E9FD4" w14:textId="77777777" w:rsidR="007B6B3E" w:rsidRDefault="007B6B3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A2154" w14:textId="77777777" w:rsidR="007B6B3E" w:rsidRDefault="007B6B3E" w:rsidP="005A1D89">
      <w:pPr>
        <w:spacing w:after="0" w:line="240" w:lineRule="auto"/>
      </w:pPr>
      <w:r>
        <w:separator/>
      </w:r>
    </w:p>
  </w:footnote>
  <w:footnote w:type="continuationSeparator" w:id="0">
    <w:p w14:paraId="55A9A6F7" w14:textId="77777777" w:rsidR="007B6B3E" w:rsidRDefault="007B6B3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27B7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788D"/>
    <w:rsid w:val="000D4A2C"/>
    <w:rsid w:val="00102269"/>
    <w:rsid w:val="00102F31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16576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07C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A3F"/>
    <w:rsid w:val="005724FF"/>
    <w:rsid w:val="005A1D89"/>
    <w:rsid w:val="005B41EC"/>
    <w:rsid w:val="005E2DD6"/>
    <w:rsid w:val="00601230"/>
    <w:rsid w:val="00607C85"/>
    <w:rsid w:val="0061791D"/>
    <w:rsid w:val="006257A3"/>
    <w:rsid w:val="00625B0D"/>
    <w:rsid w:val="0062789E"/>
    <w:rsid w:val="00634284"/>
    <w:rsid w:val="00653A26"/>
    <w:rsid w:val="0065488E"/>
    <w:rsid w:val="00663B60"/>
    <w:rsid w:val="00663CDF"/>
    <w:rsid w:val="00670265"/>
    <w:rsid w:val="00672C79"/>
    <w:rsid w:val="006757BD"/>
    <w:rsid w:val="00695962"/>
    <w:rsid w:val="006965C5"/>
    <w:rsid w:val="00696651"/>
    <w:rsid w:val="006A6144"/>
    <w:rsid w:val="006A7257"/>
    <w:rsid w:val="006B2F1B"/>
    <w:rsid w:val="006D0DEC"/>
    <w:rsid w:val="006D244A"/>
    <w:rsid w:val="006D4B68"/>
    <w:rsid w:val="006F049C"/>
    <w:rsid w:val="006F3679"/>
    <w:rsid w:val="006F5D52"/>
    <w:rsid w:val="006F5EEA"/>
    <w:rsid w:val="007025C3"/>
    <w:rsid w:val="00723B20"/>
    <w:rsid w:val="00736C60"/>
    <w:rsid w:val="007423E9"/>
    <w:rsid w:val="00764065"/>
    <w:rsid w:val="0077570D"/>
    <w:rsid w:val="00784025"/>
    <w:rsid w:val="00790C10"/>
    <w:rsid w:val="007B177B"/>
    <w:rsid w:val="007B4AB1"/>
    <w:rsid w:val="007B6B3E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326D6"/>
    <w:rsid w:val="009329B2"/>
    <w:rsid w:val="009330CA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78E2"/>
    <w:rsid w:val="00A211AD"/>
    <w:rsid w:val="00A21EDE"/>
    <w:rsid w:val="00A23775"/>
    <w:rsid w:val="00A33E19"/>
    <w:rsid w:val="00A45FE2"/>
    <w:rsid w:val="00A46FE6"/>
    <w:rsid w:val="00A6547F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9250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63C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5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rykina@atr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445F-A029-449B-A6D8-CC8F9D8F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Бадритдинова Алина</cp:lastModifiedBy>
  <cp:revision>2</cp:revision>
  <cp:lastPrinted>2022-10-13T08:48:00Z</cp:lastPrinted>
  <dcterms:created xsi:type="dcterms:W3CDTF">2022-11-18T03:42:00Z</dcterms:created>
  <dcterms:modified xsi:type="dcterms:W3CDTF">2022-11-18T03:42:00Z</dcterms:modified>
</cp:coreProperties>
</file>