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622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288F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6249696" r:id="rId9"/>
        </w:object>
      </w:r>
    </w:p>
    <w:p w14:paraId="0CA6452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1B8001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AE7ABF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E405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1B6EFE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7CB18" w14:textId="02109EFB" w:rsidR="00265CDC" w:rsidRDefault="00265CDC" w:rsidP="00265CDC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34-з</w:t>
      </w:r>
    </w:p>
    <w:p w14:paraId="529BF69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4450715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D1865E7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 xml:space="preserve"> част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ых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C0A2637" w14:textId="77777777" w:rsidR="004345C7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436A0A">
        <w:rPr>
          <w:rFonts w:ascii="Times New Roman" w:hAnsi="Times New Roman" w:cs="Times New Roman"/>
          <w:b w:val="0"/>
          <w:sz w:val="28"/>
          <w:szCs w:val="28"/>
        </w:rPr>
        <w:t>0000000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:</w:t>
      </w:r>
      <w:r w:rsidR="00436A0A">
        <w:rPr>
          <w:rFonts w:ascii="Times New Roman" w:hAnsi="Times New Roman" w:cs="Times New Roman"/>
          <w:b w:val="0"/>
          <w:sz w:val="28"/>
          <w:szCs w:val="28"/>
        </w:rPr>
        <w:t>1250</w:t>
      </w:r>
      <w:r w:rsidR="004345C7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7C68B08B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436A0A">
        <w:rPr>
          <w:rFonts w:ascii="Times New Roman" w:hAnsi="Times New Roman" w:cs="Times New Roman"/>
          <w:b w:val="0"/>
          <w:sz w:val="28"/>
          <w:szCs w:val="28"/>
        </w:rPr>
        <w:t>0306005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436A0A">
        <w:rPr>
          <w:rFonts w:ascii="Times New Roman" w:hAnsi="Times New Roman" w:cs="Times New Roman"/>
          <w:b w:val="0"/>
          <w:sz w:val="28"/>
          <w:szCs w:val="28"/>
        </w:rPr>
        <w:t>53</w:t>
      </w:r>
    </w:p>
    <w:p w14:paraId="5749B6E9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FAF09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345C7">
        <w:rPr>
          <w:rFonts w:ascii="Times New Roman" w:hAnsi="Times New Roman" w:cs="Times New Roman"/>
          <w:sz w:val="28"/>
          <w:szCs w:val="28"/>
        </w:rPr>
        <w:t>26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4345C7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345C7">
        <w:rPr>
          <w:rFonts w:ascii="Times New Roman" w:hAnsi="Times New Roman" w:cs="Times New Roman"/>
          <w:sz w:val="28"/>
          <w:szCs w:val="28"/>
        </w:rPr>
        <w:t>59</w:t>
      </w:r>
      <w:r w:rsidR="00436A0A">
        <w:rPr>
          <w:rFonts w:ascii="Times New Roman" w:hAnsi="Times New Roman" w:cs="Times New Roman"/>
          <w:sz w:val="28"/>
          <w:szCs w:val="28"/>
        </w:rPr>
        <w:t>21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2EBE86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3FAFA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436E25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43DD7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2ED4">
        <w:rPr>
          <w:rFonts w:ascii="Times New Roman" w:hAnsi="Times New Roman" w:cs="Times New Roman"/>
          <w:sz w:val="28"/>
          <w:szCs w:val="28"/>
        </w:rPr>
        <w:t>для газопровода с кадастровым номером: 70:14:</w:t>
      </w:r>
      <w:r w:rsidR="00436A0A">
        <w:rPr>
          <w:rFonts w:ascii="Times New Roman" w:hAnsi="Times New Roman" w:cs="Times New Roman"/>
          <w:sz w:val="28"/>
          <w:szCs w:val="28"/>
        </w:rPr>
        <w:t>0306005</w:t>
      </w:r>
      <w:r w:rsidR="00912ED4">
        <w:rPr>
          <w:rFonts w:ascii="Times New Roman" w:hAnsi="Times New Roman" w:cs="Times New Roman"/>
          <w:sz w:val="28"/>
          <w:szCs w:val="28"/>
        </w:rPr>
        <w:t>:</w:t>
      </w:r>
      <w:r w:rsidR="00436A0A">
        <w:rPr>
          <w:rFonts w:ascii="Times New Roman" w:hAnsi="Times New Roman" w:cs="Times New Roman"/>
          <w:sz w:val="28"/>
          <w:szCs w:val="28"/>
        </w:rPr>
        <w:t>1781</w:t>
      </w:r>
      <w:r w:rsidR="00912ED4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436A0A">
        <w:rPr>
          <w:rFonts w:ascii="Times New Roman" w:hAnsi="Times New Roman" w:cs="Times New Roman"/>
          <w:sz w:val="28"/>
          <w:szCs w:val="28"/>
        </w:rPr>
        <w:t>ому</w:t>
      </w:r>
      <w:r w:rsidR="00912ED4">
        <w:rPr>
          <w:rFonts w:ascii="Times New Roman" w:hAnsi="Times New Roman" w:cs="Times New Roman"/>
          <w:sz w:val="28"/>
          <w:szCs w:val="28"/>
        </w:rPr>
        <w:t xml:space="preserve"> дом</w:t>
      </w:r>
      <w:r w:rsidR="00436A0A">
        <w:rPr>
          <w:rFonts w:ascii="Times New Roman" w:hAnsi="Times New Roman" w:cs="Times New Roman"/>
          <w:sz w:val="28"/>
          <w:szCs w:val="28"/>
        </w:rPr>
        <w:t>у</w:t>
      </w:r>
      <w:r w:rsidR="00912ED4">
        <w:rPr>
          <w:rFonts w:ascii="Times New Roman" w:hAnsi="Times New Roman" w:cs="Times New Roman"/>
          <w:sz w:val="28"/>
          <w:szCs w:val="28"/>
        </w:rPr>
        <w:t>, расположенн</w:t>
      </w:r>
      <w:r w:rsidR="00436A0A">
        <w:rPr>
          <w:rFonts w:ascii="Times New Roman" w:hAnsi="Times New Roman" w:cs="Times New Roman"/>
          <w:sz w:val="28"/>
          <w:szCs w:val="28"/>
        </w:rPr>
        <w:t>ому</w:t>
      </w:r>
      <w:r w:rsidR="00912ED4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4345C7">
        <w:rPr>
          <w:rFonts w:ascii="Times New Roman" w:hAnsi="Times New Roman" w:cs="Times New Roman"/>
          <w:sz w:val="28"/>
          <w:szCs w:val="28"/>
        </w:rPr>
        <w:t xml:space="preserve"> с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436A0A">
        <w:rPr>
          <w:rFonts w:ascii="Times New Roman" w:hAnsi="Times New Roman" w:cs="Times New Roman"/>
          <w:sz w:val="28"/>
          <w:szCs w:val="28"/>
        </w:rPr>
        <w:t>Богашево</w:t>
      </w:r>
      <w:r w:rsidR="00912ED4">
        <w:rPr>
          <w:rFonts w:ascii="Times New Roman" w:hAnsi="Times New Roman" w:cs="Times New Roman"/>
          <w:sz w:val="28"/>
          <w:szCs w:val="28"/>
        </w:rPr>
        <w:t xml:space="preserve">, </w:t>
      </w:r>
      <w:r w:rsidR="00134474">
        <w:rPr>
          <w:rFonts w:ascii="Times New Roman" w:hAnsi="Times New Roman" w:cs="Times New Roman"/>
          <w:sz w:val="28"/>
          <w:szCs w:val="28"/>
        </w:rPr>
        <w:t>ул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436A0A">
        <w:rPr>
          <w:rFonts w:ascii="Times New Roman" w:hAnsi="Times New Roman" w:cs="Times New Roman"/>
          <w:sz w:val="28"/>
          <w:szCs w:val="28"/>
        </w:rPr>
        <w:t>Осенняя</w:t>
      </w:r>
      <w:r w:rsidR="00134474">
        <w:rPr>
          <w:rFonts w:ascii="Times New Roman" w:hAnsi="Times New Roman" w:cs="Times New Roman"/>
          <w:sz w:val="28"/>
          <w:szCs w:val="28"/>
        </w:rPr>
        <w:t>,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436A0A">
        <w:rPr>
          <w:rFonts w:ascii="Times New Roman" w:hAnsi="Times New Roman" w:cs="Times New Roman"/>
          <w:sz w:val="28"/>
          <w:szCs w:val="28"/>
        </w:rPr>
        <w:t>д. 4а</w:t>
      </w:r>
      <w:r w:rsidR="00912ED4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район, </w:t>
      </w:r>
      <w:r w:rsidR="00436A0A">
        <w:rPr>
          <w:rFonts w:ascii="Times New Roman" w:hAnsi="Times New Roman" w:cs="Times New Roman"/>
          <w:sz w:val="28"/>
          <w:szCs w:val="28"/>
        </w:rPr>
        <w:t>Богашевское</w:t>
      </w:r>
      <w:r w:rsidR="00912ED4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436A0A" w:rsidRPr="00436A0A">
        <w:rPr>
          <w:rFonts w:ascii="Times New Roman" w:hAnsi="Times New Roman" w:cs="Times New Roman"/>
          <w:sz w:val="28"/>
          <w:szCs w:val="28"/>
        </w:rPr>
        <w:t>с. Богашево, ул. Осенняя</w:t>
      </w:r>
      <w:r w:rsidR="004345C7" w:rsidRPr="004345C7">
        <w:rPr>
          <w:rFonts w:ascii="Times New Roman" w:hAnsi="Times New Roman" w:cs="Times New Roman"/>
          <w:sz w:val="28"/>
          <w:szCs w:val="28"/>
        </w:rPr>
        <w:t xml:space="preserve">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  <w:r w:rsidR="00043DD7">
        <w:rPr>
          <w:rFonts w:ascii="Times New Roman" w:hAnsi="Times New Roman" w:cs="Times New Roman"/>
          <w:sz w:val="28"/>
          <w:szCs w:val="28"/>
        </w:rPr>
        <w:t>:</w:t>
      </w:r>
    </w:p>
    <w:p w14:paraId="7AE5434D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36A0A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4345C7"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Богашево, ул. Крутая, ул. Осенняя, ул. Кольцевая, ул. Кольцевая, 10а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436A0A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6A0A">
        <w:rPr>
          <w:rFonts w:ascii="Times New Roman" w:eastAsia="Times New Roman" w:hAnsi="Times New Roman" w:cs="Times New Roman"/>
          <w:sz w:val="28"/>
          <w:szCs w:val="28"/>
          <w:lang w:eastAsia="ru-RU"/>
        </w:rPr>
        <w:t>1250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="0013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345C7"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проектирования и строительства объекта </w:t>
      </w:r>
      <w:r w:rsid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 жилых домов по </w:t>
      </w:r>
      <w:proofErr w:type="spellStart"/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ул.Крутая</w:t>
      </w:r>
      <w:proofErr w:type="spellEnd"/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(№№3,5,7,11,13), </w:t>
      </w:r>
      <w:proofErr w:type="spellStart"/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ул.Осенняя</w:t>
      </w:r>
      <w:proofErr w:type="spellEnd"/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(№№ 2,4,7,5), </w:t>
      </w:r>
      <w:proofErr w:type="spellStart"/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ул.Кольцевая</w:t>
      </w:r>
      <w:proofErr w:type="spellEnd"/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(№№ 3,4,5,12), в </w:t>
      </w:r>
      <w:proofErr w:type="spellStart"/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с.Богашево</w:t>
      </w:r>
      <w:proofErr w:type="spellEnd"/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</w:t>
      </w:r>
      <w:r w:rsid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53D436" w14:textId="77777777" w:rsidR="004345C7" w:rsidRDefault="004345C7" w:rsidP="004345C7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 w:rsidR="00436A0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Богашево, ул. Осенняя, 4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436A0A">
        <w:rPr>
          <w:rFonts w:ascii="Times New Roman" w:eastAsia="Times New Roman" w:hAnsi="Times New Roman" w:cs="Times New Roman"/>
          <w:sz w:val="28"/>
          <w:szCs w:val="28"/>
          <w:lang w:eastAsia="ru-RU"/>
        </w:rPr>
        <w:t>0306005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6A0A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36A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A0A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43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разрешённого использования: </w:t>
      </w:r>
      <w:r w:rsidR="00E5754E" w:rsidRP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01038B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36A0A">
        <w:rPr>
          <w:rFonts w:ascii="Times New Roman" w:hAnsi="Times New Roman" w:cs="Times New Roman"/>
          <w:sz w:val="28"/>
          <w:szCs w:val="28"/>
        </w:rPr>
        <w:t>5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</w:t>
      </w:r>
      <w:r w:rsidR="004345C7">
        <w:rPr>
          <w:rFonts w:ascii="Times New Roman" w:hAnsi="Times New Roman" w:cs="Times New Roman"/>
          <w:sz w:val="28"/>
          <w:szCs w:val="28"/>
        </w:rPr>
        <w:t xml:space="preserve"> (З-1)</w:t>
      </w:r>
      <w:r w:rsidR="00F54A10">
        <w:rPr>
          <w:rFonts w:ascii="Times New Roman" w:hAnsi="Times New Roman" w:cs="Times New Roman"/>
          <w:sz w:val="28"/>
          <w:szCs w:val="28"/>
        </w:rPr>
        <w:t>.</w:t>
      </w:r>
    </w:p>
    <w:p w14:paraId="68F1C2DC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DCD6A2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</w:t>
      </w:r>
      <w:r w:rsidR="00043D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043DD7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6C6F5501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61CEF98" w14:textId="77777777" w:rsidR="00514052" w:rsidRPr="00514052" w:rsidRDefault="00514052" w:rsidP="005140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 w:rsid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E5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находящихся в частной собственности, </w:t>
      </w:r>
      <w:r w:rsidRPr="005140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1F2040CF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3630D95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57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575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A0CD26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E5754E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58F1ED3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425A78D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43DD7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399A6E3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8A4240F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C084C3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5616C24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57E92D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3D351F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FB413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02FEA6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034BE" w14:textId="77777777"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41244267" w14:textId="77777777" w:rsidR="00270C49" w:rsidRPr="00270C49" w:rsidRDefault="00F71283" w:rsidP="00F7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C461" w14:textId="77777777" w:rsidR="00122315" w:rsidRDefault="00122315" w:rsidP="005A1D89">
      <w:pPr>
        <w:spacing w:after="0" w:line="240" w:lineRule="auto"/>
      </w:pPr>
      <w:r>
        <w:separator/>
      </w:r>
    </w:p>
  </w:endnote>
  <w:endnote w:type="continuationSeparator" w:id="0">
    <w:p w14:paraId="2128D86E" w14:textId="77777777" w:rsidR="00122315" w:rsidRDefault="0012231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8AEF" w14:textId="77777777" w:rsidR="00122315" w:rsidRDefault="00122315" w:rsidP="005A1D89">
      <w:pPr>
        <w:spacing w:after="0" w:line="240" w:lineRule="auto"/>
      </w:pPr>
      <w:r>
        <w:separator/>
      </w:r>
    </w:p>
  </w:footnote>
  <w:footnote w:type="continuationSeparator" w:id="0">
    <w:p w14:paraId="58DB2A38" w14:textId="77777777" w:rsidR="00122315" w:rsidRDefault="0012231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0098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4389"/>
    <w:rsid w:val="00035CBB"/>
    <w:rsid w:val="000369CB"/>
    <w:rsid w:val="000427A6"/>
    <w:rsid w:val="0004302F"/>
    <w:rsid w:val="00043DD7"/>
    <w:rsid w:val="00044263"/>
    <w:rsid w:val="00046519"/>
    <w:rsid w:val="00050EB4"/>
    <w:rsid w:val="0005582F"/>
    <w:rsid w:val="00074693"/>
    <w:rsid w:val="000A0E01"/>
    <w:rsid w:val="000B038D"/>
    <w:rsid w:val="000B6793"/>
    <w:rsid w:val="000D4A2C"/>
    <w:rsid w:val="00107AD1"/>
    <w:rsid w:val="00122315"/>
    <w:rsid w:val="00127A4C"/>
    <w:rsid w:val="00134474"/>
    <w:rsid w:val="00155F09"/>
    <w:rsid w:val="00156D28"/>
    <w:rsid w:val="00180F2B"/>
    <w:rsid w:val="00182653"/>
    <w:rsid w:val="001A0575"/>
    <w:rsid w:val="001A11AF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3AFB"/>
    <w:rsid w:val="00234248"/>
    <w:rsid w:val="0024774B"/>
    <w:rsid w:val="00250EC0"/>
    <w:rsid w:val="002525E5"/>
    <w:rsid w:val="00265CDC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345C7"/>
    <w:rsid w:val="00436A0A"/>
    <w:rsid w:val="004439AF"/>
    <w:rsid w:val="00447C00"/>
    <w:rsid w:val="00481BF2"/>
    <w:rsid w:val="0048681F"/>
    <w:rsid w:val="00493C86"/>
    <w:rsid w:val="00495DE4"/>
    <w:rsid w:val="004C2188"/>
    <w:rsid w:val="004D741E"/>
    <w:rsid w:val="00505773"/>
    <w:rsid w:val="00511BCE"/>
    <w:rsid w:val="00514052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22F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850C0"/>
    <w:rsid w:val="0089256B"/>
    <w:rsid w:val="008A05A7"/>
    <w:rsid w:val="008A5AA9"/>
    <w:rsid w:val="008B5E22"/>
    <w:rsid w:val="008D36C8"/>
    <w:rsid w:val="008E2215"/>
    <w:rsid w:val="008F1E84"/>
    <w:rsid w:val="008F4095"/>
    <w:rsid w:val="00906243"/>
    <w:rsid w:val="00912ED4"/>
    <w:rsid w:val="00916171"/>
    <w:rsid w:val="009263BD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A01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55EF9"/>
    <w:rsid w:val="00E5754E"/>
    <w:rsid w:val="00E60717"/>
    <w:rsid w:val="00E62F64"/>
    <w:rsid w:val="00E66A73"/>
    <w:rsid w:val="00E677D5"/>
    <w:rsid w:val="00E706E5"/>
    <w:rsid w:val="00E72A1D"/>
    <w:rsid w:val="00E73887"/>
    <w:rsid w:val="00E82D73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0B7"/>
    <w:rsid w:val="00F60AF2"/>
    <w:rsid w:val="00F71283"/>
    <w:rsid w:val="00F80A85"/>
    <w:rsid w:val="00F90F32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5282"/>
  <w15:docId w15:val="{DCCDBF3E-A4E5-424A-BC99-70AAFF0D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FE11-904B-4C37-8246-198B57CB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7236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73</cp:revision>
  <cp:lastPrinted>2022-10-31T03:07:00Z</cp:lastPrinted>
  <dcterms:created xsi:type="dcterms:W3CDTF">2021-04-19T03:13:00Z</dcterms:created>
  <dcterms:modified xsi:type="dcterms:W3CDTF">2023-01-26T07:48:00Z</dcterms:modified>
</cp:coreProperties>
</file>