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D92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587B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249629" r:id="rId9"/>
        </w:object>
      </w:r>
    </w:p>
    <w:p w14:paraId="348FAF8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74D1D5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46B69E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CA677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AF0CC1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DC9460" w14:textId="0B9A5A09" w:rsidR="00F43E59" w:rsidRDefault="00F43E59" w:rsidP="00F43E59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37-з</w:t>
      </w:r>
    </w:p>
    <w:p w14:paraId="3A8D1B3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25A2FB9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68E5BA20" w14:textId="77777777" w:rsidR="00532883" w:rsidRPr="00E94ED2" w:rsidRDefault="004C2188" w:rsidP="00E94ED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5022495F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E65A2FE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E94ED2" w:rsidRPr="00E94ED2">
        <w:rPr>
          <w:rFonts w:ascii="Times New Roman" w:hAnsi="Times New Roman" w:cs="Times New Roman"/>
          <w:sz w:val="27"/>
          <w:szCs w:val="27"/>
        </w:rPr>
        <w:t>26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12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3C32F6" w:rsidRPr="00E94ED2">
        <w:rPr>
          <w:rFonts w:ascii="Times New Roman" w:hAnsi="Times New Roman" w:cs="Times New Roman"/>
          <w:sz w:val="27"/>
          <w:szCs w:val="27"/>
        </w:rPr>
        <w:t>2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66A73" w:rsidRPr="00E94ED2">
        <w:rPr>
          <w:rFonts w:ascii="Times New Roman" w:hAnsi="Times New Roman" w:cs="Times New Roman"/>
          <w:sz w:val="27"/>
          <w:szCs w:val="27"/>
        </w:rPr>
        <w:t>33-02-</w:t>
      </w:r>
      <w:r w:rsidR="00E94ED2" w:rsidRPr="00E94ED2">
        <w:rPr>
          <w:rFonts w:ascii="Times New Roman" w:hAnsi="Times New Roman" w:cs="Times New Roman"/>
          <w:sz w:val="27"/>
          <w:szCs w:val="27"/>
        </w:rPr>
        <w:t>591</w:t>
      </w:r>
      <w:r w:rsidR="005A4CC2">
        <w:rPr>
          <w:rFonts w:ascii="Times New Roman" w:hAnsi="Times New Roman" w:cs="Times New Roman"/>
          <w:sz w:val="27"/>
          <w:szCs w:val="27"/>
        </w:rPr>
        <w:t>7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2813C9" w:rsidRPr="00E94ED2">
        <w:rPr>
          <w:rFonts w:ascii="Times New Roman" w:hAnsi="Times New Roman" w:cs="Times New Roman"/>
          <w:sz w:val="27"/>
          <w:szCs w:val="27"/>
        </w:rPr>
        <w:t>2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2C2AD02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1296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D890A" w14:textId="77777777" w:rsidR="00EE5FA0" w:rsidRPr="00E94ED2" w:rsidRDefault="006257A3" w:rsidP="00E94ED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A4CC2">
        <w:rPr>
          <w:rFonts w:ascii="Times New Roman" w:hAnsi="Times New Roman" w:cs="Times New Roman"/>
          <w:sz w:val="27"/>
          <w:szCs w:val="27"/>
        </w:rPr>
        <w:t>0110002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5A4CC2">
        <w:rPr>
          <w:rFonts w:ascii="Times New Roman" w:hAnsi="Times New Roman" w:cs="Times New Roman"/>
          <w:sz w:val="27"/>
          <w:szCs w:val="27"/>
        </w:rPr>
        <w:t>1135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район,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7F0FDD" w:rsidRPr="00E94ED2">
        <w:rPr>
          <w:rFonts w:ascii="Times New Roman" w:hAnsi="Times New Roman" w:cs="Times New Roman"/>
          <w:sz w:val="27"/>
          <w:szCs w:val="27"/>
        </w:rPr>
        <w:t>с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6B31DE">
        <w:rPr>
          <w:rFonts w:ascii="Times New Roman" w:hAnsi="Times New Roman" w:cs="Times New Roman"/>
          <w:sz w:val="27"/>
          <w:szCs w:val="27"/>
        </w:rPr>
        <w:t>Курлек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5A4CC2">
        <w:rPr>
          <w:rFonts w:ascii="Times New Roman" w:hAnsi="Times New Roman" w:cs="Times New Roman"/>
          <w:sz w:val="27"/>
          <w:szCs w:val="27"/>
        </w:rPr>
        <w:t>Береговая</w:t>
      </w:r>
      <w:r w:rsidR="00EE5FA0" w:rsidRPr="00E94ED2">
        <w:rPr>
          <w:rFonts w:ascii="Times New Roman" w:hAnsi="Times New Roman" w:cs="Times New Roman"/>
          <w:sz w:val="27"/>
          <w:szCs w:val="27"/>
        </w:rPr>
        <w:t>,</w:t>
      </w:r>
      <w:r w:rsidR="005A4CC2">
        <w:rPr>
          <w:rFonts w:ascii="Times New Roman" w:hAnsi="Times New Roman" w:cs="Times New Roman"/>
          <w:sz w:val="27"/>
          <w:szCs w:val="27"/>
        </w:rPr>
        <w:t xml:space="preserve"> д.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5A4CC2">
        <w:rPr>
          <w:rFonts w:ascii="Times New Roman" w:hAnsi="Times New Roman" w:cs="Times New Roman"/>
          <w:sz w:val="27"/>
          <w:szCs w:val="27"/>
        </w:rPr>
        <w:t>33а/1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5A4CC2" w:rsidRPr="005A4CC2">
        <w:rPr>
          <w:rFonts w:ascii="Times New Roman" w:hAnsi="Times New Roman" w:cs="Times New Roman"/>
          <w:sz w:val="27"/>
          <w:szCs w:val="27"/>
        </w:rPr>
        <w:t>с. Курлек, ул. Береговая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 для организации газоснабжения  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5A4CC2">
        <w:rPr>
          <w:rFonts w:ascii="Times New Roman" w:hAnsi="Times New Roman" w:cs="Times New Roman"/>
          <w:sz w:val="27"/>
          <w:szCs w:val="27"/>
        </w:rPr>
        <w:t>228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, расположенных по адресу: Российская Федерация, Томская область, Томский муниципальный район, Калтайское сельское поселение, </w:t>
      </w:r>
      <w:r w:rsidR="006B31DE" w:rsidRPr="006B31DE">
        <w:rPr>
          <w:rFonts w:ascii="Times New Roman" w:hAnsi="Times New Roman" w:cs="Times New Roman"/>
          <w:sz w:val="27"/>
          <w:szCs w:val="27"/>
        </w:rPr>
        <w:t xml:space="preserve">с. Курлек, ул. </w:t>
      </w:r>
      <w:r w:rsidR="005A4CC2">
        <w:rPr>
          <w:rFonts w:ascii="Times New Roman" w:hAnsi="Times New Roman" w:cs="Times New Roman"/>
          <w:sz w:val="27"/>
          <w:szCs w:val="27"/>
        </w:rPr>
        <w:t>Береговая</w:t>
      </w:r>
      <w:r w:rsidR="00EE5FA0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2F1F28D1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596D933F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BB6B000" w14:textId="77777777" w:rsidR="00670265" w:rsidRPr="00E94ED2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0A8AE138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lastRenderedPageBreak/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0CEEE66E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440ACF92" w14:textId="77777777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 xml:space="preserve">Газпром газораспределение </w:t>
      </w:r>
      <w:proofErr w:type="gramStart"/>
      <w:r w:rsidR="009B3853" w:rsidRPr="00E94ED2">
        <w:rPr>
          <w:rFonts w:ascii="Times New Roman" w:hAnsi="Times New Roman" w:cs="Times New Roman"/>
          <w:sz w:val="27"/>
          <w:szCs w:val="27"/>
        </w:rPr>
        <w:t>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 единовременным</w:t>
      </w:r>
      <w:proofErr w:type="gramEnd"/>
      <w:r w:rsidR="00DB79A9" w:rsidRPr="00E94ED2">
        <w:rPr>
          <w:rFonts w:ascii="Times New Roman" w:hAnsi="Times New Roman" w:cs="Times New Roman"/>
          <w:sz w:val="27"/>
          <w:szCs w:val="27"/>
        </w:rPr>
        <w:t xml:space="preserve"> платежом не позднее 6 месяцев со дня принятия настоящего постановления.</w:t>
      </w:r>
    </w:p>
    <w:p w14:paraId="6DC9E40F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53F1359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0FD63FEF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295F7E61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4F801ED0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012AE7A9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6605E68E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0B6ABD3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8E9ADF1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7C2AA8D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215BF4F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77591C9A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</w:p>
    <w:sectPr w:rsidR="00C56CCC" w:rsidRPr="00E94ED2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4E1F" w14:textId="77777777" w:rsidR="00257E3D" w:rsidRDefault="00257E3D" w:rsidP="005A1D89">
      <w:pPr>
        <w:spacing w:after="0" w:line="240" w:lineRule="auto"/>
      </w:pPr>
      <w:r>
        <w:separator/>
      </w:r>
    </w:p>
  </w:endnote>
  <w:endnote w:type="continuationSeparator" w:id="0">
    <w:p w14:paraId="33A85844" w14:textId="77777777" w:rsidR="00257E3D" w:rsidRDefault="00257E3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8BDA" w14:textId="77777777" w:rsidR="00257E3D" w:rsidRDefault="00257E3D" w:rsidP="005A1D89">
      <w:pPr>
        <w:spacing w:after="0" w:line="240" w:lineRule="auto"/>
      </w:pPr>
      <w:r>
        <w:separator/>
      </w:r>
    </w:p>
  </w:footnote>
  <w:footnote w:type="continuationSeparator" w:id="0">
    <w:p w14:paraId="5CEFFC48" w14:textId="77777777" w:rsidR="00257E3D" w:rsidRDefault="00257E3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883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57E3D"/>
    <w:rsid w:val="00270C49"/>
    <w:rsid w:val="002715BF"/>
    <w:rsid w:val="0028138B"/>
    <w:rsid w:val="002813C9"/>
    <w:rsid w:val="00285C82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44B8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171B"/>
    <w:rsid w:val="006B2F1B"/>
    <w:rsid w:val="006B31DE"/>
    <w:rsid w:val="006D244A"/>
    <w:rsid w:val="006F049C"/>
    <w:rsid w:val="006F3679"/>
    <w:rsid w:val="006F5D52"/>
    <w:rsid w:val="006F5EEA"/>
    <w:rsid w:val="007025C3"/>
    <w:rsid w:val="00723B20"/>
    <w:rsid w:val="00736C60"/>
    <w:rsid w:val="007605EB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1698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21B70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43E59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2A41"/>
  <w15:docId w15:val="{0F70DD41-3FD9-4497-A6CD-41727E6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6EAB-BDA3-4A83-ABB2-8DAD273A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86</cp:revision>
  <cp:lastPrinted>2022-12-07T09:01:00Z</cp:lastPrinted>
  <dcterms:created xsi:type="dcterms:W3CDTF">2021-04-19T03:13:00Z</dcterms:created>
  <dcterms:modified xsi:type="dcterms:W3CDTF">2023-01-26T07:47:00Z</dcterms:modified>
</cp:coreProperties>
</file>