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8175" w14:textId="77777777" w:rsidR="00BA535E" w:rsidRDefault="00BA535E" w:rsidP="00A77697">
      <w:pPr>
        <w:spacing w:after="120" w:line="240" w:lineRule="auto"/>
        <w:jc w:val="center"/>
        <w:rPr>
          <w:rFonts w:ascii="Times New Roman" w:eastAsia="Times New Roman" w:hAnsi="Times New Roman"/>
          <w:b/>
          <w:noProof/>
          <w:sz w:val="26"/>
          <w:szCs w:val="20"/>
          <w:lang w:eastAsia="ru-RU"/>
        </w:rPr>
      </w:pPr>
    </w:p>
    <w:p w14:paraId="4C396029" w14:textId="2124D771" w:rsidR="00A77697" w:rsidRPr="000B7237" w:rsidRDefault="00785138" w:rsidP="00A77697">
      <w:pPr>
        <w:spacing w:after="120" w:line="240" w:lineRule="auto"/>
        <w:jc w:val="center"/>
        <w:rPr>
          <w:rFonts w:ascii="Times New Roman" w:eastAsia="Times New Roman" w:hAnsi="Times New Roman"/>
          <w:b/>
          <w:sz w:val="28"/>
          <w:szCs w:val="20"/>
          <w:lang w:eastAsia="ru-RU"/>
        </w:rPr>
      </w:pPr>
      <w:r w:rsidRPr="00A77697">
        <w:rPr>
          <w:rFonts w:ascii="Times New Roman" w:eastAsia="Times New Roman" w:hAnsi="Times New Roman"/>
          <w:b/>
          <w:noProof/>
          <w:sz w:val="26"/>
          <w:szCs w:val="20"/>
          <w:lang w:eastAsia="ru-RU"/>
        </w:rPr>
        <w:drawing>
          <wp:inline distT="0" distB="0" distL="0" distR="0" wp14:anchorId="4AA478ED" wp14:editId="7DE04E32">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502AEC12" w14:textId="77777777" w:rsidR="00A77697" w:rsidRPr="000B7237" w:rsidRDefault="00A77697" w:rsidP="00A77697">
      <w:pPr>
        <w:spacing w:after="0" w:line="240" w:lineRule="auto"/>
        <w:jc w:val="center"/>
        <w:rPr>
          <w:rFonts w:ascii="Times New Roman" w:eastAsia="Times New Roman" w:hAnsi="Times New Roman"/>
          <w:b/>
          <w:sz w:val="20"/>
          <w:szCs w:val="20"/>
          <w:lang w:eastAsia="ru-RU"/>
        </w:rPr>
      </w:pPr>
      <w:r w:rsidRPr="000B7237">
        <w:rPr>
          <w:rFonts w:ascii="Times New Roman" w:eastAsia="Times New Roman" w:hAnsi="Times New Roman"/>
          <w:b/>
          <w:sz w:val="20"/>
          <w:szCs w:val="20"/>
          <w:lang w:eastAsia="ru-RU"/>
        </w:rPr>
        <w:t>МУНИЦИПАЛЬНОЕ ОБРАЗОВАНИЕ «ТОМСКИЙ РАЙОН»</w:t>
      </w:r>
    </w:p>
    <w:p w14:paraId="19AF4CF4" w14:textId="77777777" w:rsidR="00A77697" w:rsidRPr="000B7237" w:rsidRDefault="00A77697" w:rsidP="00A77697">
      <w:pPr>
        <w:spacing w:after="0" w:line="240" w:lineRule="auto"/>
        <w:jc w:val="center"/>
        <w:rPr>
          <w:rFonts w:ascii="Times New Roman" w:eastAsia="Times New Roman" w:hAnsi="Times New Roman"/>
          <w:b/>
          <w:sz w:val="20"/>
          <w:szCs w:val="20"/>
          <w:lang w:eastAsia="ru-RU"/>
        </w:rPr>
      </w:pPr>
    </w:p>
    <w:p w14:paraId="7527DB05" w14:textId="07A51EE1" w:rsidR="00A77697" w:rsidRPr="000B7237" w:rsidRDefault="00A77697" w:rsidP="00A77697">
      <w:pPr>
        <w:keepNext/>
        <w:tabs>
          <w:tab w:val="left" w:pos="4678"/>
        </w:tabs>
        <w:spacing w:after="0" w:line="240" w:lineRule="auto"/>
        <w:ind w:right="567" w:firstLine="720"/>
        <w:outlineLvl w:val="6"/>
        <w:rPr>
          <w:rFonts w:ascii="Times New Roman" w:eastAsia="Times New Roman" w:hAnsi="Times New Roman"/>
          <w:b/>
          <w:sz w:val="28"/>
          <w:szCs w:val="20"/>
          <w:lang w:eastAsia="ru-RU"/>
        </w:rPr>
      </w:pPr>
      <w:r w:rsidRPr="000B7237">
        <w:rPr>
          <w:rFonts w:ascii="Times New Roman" w:eastAsia="Times New Roman" w:hAnsi="Times New Roman"/>
          <w:b/>
          <w:sz w:val="28"/>
          <w:szCs w:val="20"/>
          <w:lang w:eastAsia="ru-RU"/>
        </w:rPr>
        <w:t xml:space="preserve">АДМИНИСТРАЦИЯ ТОМСКОГО РАЙОНА  </w:t>
      </w:r>
    </w:p>
    <w:p w14:paraId="150A395E" w14:textId="77777777" w:rsidR="00A77697" w:rsidRPr="000B7237" w:rsidRDefault="00A77697" w:rsidP="00A77697">
      <w:pPr>
        <w:spacing w:after="0" w:line="240" w:lineRule="auto"/>
        <w:ind w:left="142"/>
        <w:rPr>
          <w:rFonts w:ascii="Times New Roman" w:eastAsia="Times New Roman" w:hAnsi="Times New Roman"/>
          <w:sz w:val="20"/>
          <w:szCs w:val="24"/>
          <w:lang w:eastAsia="ru-RU"/>
        </w:rPr>
      </w:pPr>
    </w:p>
    <w:p w14:paraId="44478A03" w14:textId="77777777" w:rsidR="00A77697" w:rsidRPr="000B7237" w:rsidRDefault="00A77697" w:rsidP="00A77697">
      <w:pPr>
        <w:keepNext/>
        <w:spacing w:after="0" w:line="240" w:lineRule="auto"/>
        <w:jc w:val="center"/>
        <w:outlineLvl w:val="0"/>
        <w:rPr>
          <w:rFonts w:ascii="Times New Roman" w:eastAsia="Times New Roman" w:hAnsi="Times New Roman"/>
          <w:b/>
          <w:sz w:val="28"/>
          <w:szCs w:val="20"/>
          <w:lang w:eastAsia="ru-RU"/>
        </w:rPr>
      </w:pPr>
      <w:r w:rsidRPr="000B7237">
        <w:rPr>
          <w:rFonts w:ascii="Times New Roman" w:eastAsia="Times New Roman" w:hAnsi="Times New Roman"/>
          <w:b/>
          <w:sz w:val="28"/>
          <w:szCs w:val="20"/>
          <w:lang w:eastAsia="ru-RU"/>
        </w:rPr>
        <w:t xml:space="preserve">ПОСТАНОВЛЕНИЕ </w:t>
      </w:r>
    </w:p>
    <w:p w14:paraId="07867E25" w14:textId="1F3F5CB8" w:rsidR="00A77697" w:rsidRPr="000B7237" w:rsidRDefault="00990CFB" w:rsidP="00990CFB">
      <w:pPr>
        <w:keepNext/>
        <w:tabs>
          <w:tab w:val="left" w:pos="8789"/>
        </w:tabs>
        <w:spacing w:before="240" w:after="60" w:line="240" w:lineRule="auto"/>
        <w:jc w:val="both"/>
        <w:outlineLvl w:val="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25.01.</w:t>
      </w:r>
      <w:r w:rsidR="00A77697" w:rsidRPr="000B7237">
        <w:rPr>
          <w:rFonts w:ascii="Times New Roman" w:eastAsia="Times New Roman" w:hAnsi="Times New Roman"/>
          <w:bCs/>
          <w:sz w:val="26"/>
          <w:szCs w:val="26"/>
          <w:lang w:eastAsia="ru-RU"/>
        </w:rPr>
        <w:t>20</w:t>
      </w:r>
      <w:r w:rsidR="00200CDE">
        <w:rPr>
          <w:rFonts w:ascii="Times New Roman" w:eastAsia="Times New Roman" w:hAnsi="Times New Roman"/>
          <w:bCs/>
          <w:sz w:val="26"/>
          <w:szCs w:val="26"/>
          <w:lang w:eastAsia="ru-RU"/>
        </w:rPr>
        <w:t>2</w:t>
      </w:r>
      <w:r w:rsidR="00677F16">
        <w:rPr>
          <w:rFonts w:ascii="Times New Roman" w:eastAsia="Times New Roman" w:hAnsi="Times New Roman"/>
          <w:bCs/>
          <w:sz w:val="26"/>
          <w:szCs w:val="26"/>
          <w:lang w:eastAsia="ru-RU"/>
        </w:rPr>
        <w:t>4</w:t>
      </w:r>
      <w:r>
        <w:rPr>
          <w:rFonts w:ascii="Times New Roman" w:eastAsia="Times New Roman" w:hAnsi="Times New Roman"/>
          <w:bCs/>
          <w:sz w:val="26"/>
          <w:szCs w:val="26"/>
          <w:lang w:eastAsia="ru-RU"/>
        </w:rPr>
        <w:tab/>
      </w:r>
      <w:r w:rsidR="00A77697" w:rsidRPr="000B7237">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35-П</w:t>
      </w:r>
    </w:p>
    <w:p w14:paraId="4DA1F7E1" w14:textId="6B74C8CF" w:rsidR="00AB453F" w:rsidRDefault="00AB453F" w:rsidP="00A77697">
      <w:pPr>
        <w:tabs>
          <w:tab w:val="left" w:pos="708"/>
          <w:tab w:val="left" w:pos="6804"/>
        </w:tabs>
        <w:spacing w:after="0" w:line="240" w:lineRule="auto"/>
        <w:jc w:val="center"/>
        <w:rPr>
          <w:rFonts w:ascii="Times New Roman" w:eastAsia="Times New Roman" w:hAnsi="Times New Roman"/>
          <w:sz w:val="26"/>
          <w:szCs w:val="26"/>
          <w:lang w:eastAsia="ru-RU"/>
        </w:rPr>
      </w:pPr>
    </w:p>
    <w:p w14:paraId="59AF538B" w14:textId="77777777" w:rsidR="00A77697" w:rsidRDefault="00A77697" w:rsidP="00A77697">
      <w:pPr>
        <w:tabs>
          <w:tab w:val="left" w:pos="708"/>
          <w:tab w:val="left" w:pos="6804"/>
        </w:tabs>
        <w:spacing w:after="0" w:line="240" w:lineRule="auto"/>
        <w:jc w:val="center"/>
        <w:rPr>
          <w:rFonts w:ascii="Times New Roman" w:eastAsia="Times New Roman" w:hAnsi="Times New Roman"/>
          <w:sz w:val="26"/>
          <w:szCs w:val="26"/>
          <w:lang w:eastAsia="ru-RU"/>
        </w:rPr>
      </w:pPr>
      <w:r w:rsidRPr="000B7237">
        <w:rPr>
          <w:rFonts w:ascii="Times New Roman" w:eastAsia="Times New Roman" w:hAnsi="Times New Roman"/>
          <w:sz w:val="26"/>
          <w:szCs w:val="26"/>
          <w:lang w:eastAsia="ru-RU"/>
        </w:rPr>
        <w:t>Томск</w:t>
      </w:r>
    </w:p>
    <w:p w14:paraId="3624EF69" w14:textId="77777777" w:rsidR="00AB453F" w:rsidRPr="000B7237" w:rsidRDefault="00AB453F" w:rsidP="00A77697">
      <w:pPr>
        <w:tabs>
          <w:tab w:val="left" w:pos="708"/>
          <w:tab w:val="left" w:pos="6804"/>
        </w:tabs>
        <w:spacing w:after="0" w:line="240" w:lineRule="auto"/>
        <w:jc w:val="center"/>
        <w:rPr>
          <w:rFonts w:ascii="Times New Roman" w:eastAsia="Times New Roman" w:hAnsi="Times New Roman"/>
          <w:sz w:val="26"/>
          <w:szCs w:val="26"/>
          <w:lang w:eastAsia="ru-RU"/>
        </w:rPr>
      </w:pPr>
    </w:p>
    <w:p w14:paraId="10A4F366" w14:textId="551CE565" w:rsidR="00A77697" w:rsidRPr="000B7237" w:rsidRDefault="00A77697" w:rsidP="00990CFB">
      <w:pPr>
        <w:spacing w:after="0" w:line="240" w:lineRule="auto"/>
        <w:ind w:right="4959"/>
        <w:jc w:val="both"/>
        <w:rPr>
          <w:rFonts w:ascii="Times New Roman" w:hAnsi="Times New Roman"/>
          <w:sz w:val="26"/>
          <w:szCs w:val="26"/>
          <w:lang w:eastAsia="ru-RU"/>
        </w:rPr>
      </w:pPr>
      <w:r w:rsidRPr="000B7237">
        <w:rPr>
          <w:rFonts w:ascii="Times New Roman" w:hAnsi="Times New Roman"/>
          <w:sz w:val="26"/>
          <w:szCs w:val="26"/>
          <w:lang w:eastAsia="ru-RU"/>
        </w:rPr>
        <w:t xml:space="preserve">О внесении изменений в постановление Администрации Томского района от </w:t>
      </w:r>
      <w:r w:rsidR="00763BCE">
        <w:rPr>
          <w:rFonts w:ascii="Times New Roman" w:hAnsi="Times New Roman"/>
          <w:sz w:val="26"/>
          <w:szCs w:val="26"/>
          <w:lang w:eastAsia="ru-RU"/>
        </w:rPr>
        <w:t>2</w:t>
      </w:r>
      <w:r w:rsidR="00990CFB">
        <w:rPr>
          <w:rFonts w:ascii="Times New Roman" w:hAnsi="Times New Roman"/>
          <w:sz w:val="26"/>
          <w:szCs w:val="26"/>
          <w:lang w:eastAsia="ru-RU"/>
        </w:rPr>
        <w:t> </w:t>
      </w:r>
      <w:r w:rsidR="00763BCE">
        <w:rPr>
          <w:rFonts w:ascii="Times New Roman" w:hAnsi="Times New Roman"/>
          <w:sz w:val="26"/>
          <w:szCs w:val="26"/>
          <w:lang w:eastAsia="ru-RU"/>
        </w:rPr>
        <w:t>ноября 2020 года № 397</w:t>
      </w:r>
      <w:r w:rsidRPr="000B7237">
        <w:rPr>
          <w:rFonts w:ascii="Times New Roman" w:hAnsi="Times New Roman"/>
          <w:sz w:val="26"/>
          <w:szCs w:val="26"/>
          <w:lang w:eastAsia="ru-RU"/>
        </w:rPr>
        <w:t xml:space="preserve"> «Об утверждении муниципальной программы «Развитие</w:t>
      </w:r>
      <w:r w:rsidR="00990CFB">
        <w:rPr>
          <w:rFonts w:ascii="Times New Roman" w:hAnsi="Times New Roman"/>
          <w:sz w:val="26"/>
          <w:szCs w:val="26"/>
          <w:lang w:eastAsia="ru-RU"/>
        </w:rPr>
        <w:t xml:space="preserve"> </w:t>
      </w:r>
      <w:r w:rsidRPr="000B7237">
        <w:rPr>
          <w:rFonts w:ascii="Times New Roman" w:hAnsi="Times New Roman"/>
          <w:sz w:val="26"/>
          <w:szCs w:val="26"/>
          <w:lang w:eastAsia="ru-RU"/>
        </w:rPr>
        <w:t>сельскохозяйственного производства</w:t>
      </w:r>
      <w:r w:rsidR="00990CFB">
        <w:rPr>
          <w:rFonts w:ascii="Times New Roman" w:hAnsi="Times New Roman"/>
          <w:sz w:val="26"/>
          <w:szCs w:val="26"/>
          <w:lang w:eastAsia="ru-RU"/>
        </w:rPr>
        <w:t xml:space="preserve"> </w:t>
      </w:r>
      <w:r w:rsidRPr="000B7237">
        <w:rPr>
          <w:rFonts w:ascii="Times New Roman" w:hAnsi="Times New Roman"/>
          <w:sz w:val="26"/>
          <w:szCs w:val="26"/>
          <w:lang w:eastAsia="ru-RU"/>
        </w:rPr>
        <w:t>Т</w:t>
      </w:r>
      <w:r w:rsidR="00763BCE">
        <w:rPr>
          <w:rFonts w:ascii="Times New Roman" w:hAnsi="Times New Roman"/>
          <w:sz w:val="26"/>
          <w:szCs w:val="26"/>
          <w:lang w:eastAsia="ru-RU"/>
        </w:rPr>
        <w:t>омского района</w:t>
      </w:r>
      <w:r w:rsidRPr="000B7237">
        <w:rPr>
          <w:rFonts w:ascii="Times New Roman" w:hAnsi="Times New Roman"/>
          <w:sz w:val="26"/>
          <w:szCs w:val="26"/>
          <w:lang w:eastAsia="ru-RU"/>
        </w:rPr>
        <w:t>»</w:t>
      </w:r>
    </w:p>
    <w:p w14:paraId="231A48B4" w14:textId="77777777" w:rsidR="00A77697" w:rsidRPr="000B7237" w:rsidRDefault="00A77697" w:rsidP="00A77697">
      <w:pPr>
        <w:tabs>
          <w:tab w:val="left" w:pos="180"/>
        </w:tabs>
        <w:suppressAutoHyphens/>
        <w:spacing w:after="0" w:line="240" w:lineRule="auto"/>
        <w:ind w:left="-540"/>
        <w:rPr>
          <w:rFonts w:ascii="Times New Roman" w:eastAsia="Times New Roman" w:hAnsi="Times New Roman"/>
          <w:sz w:val="26"/>
          <w:szCs w:val="26"/>
          <w:lang w:eastAsia="ar-SA"/>
        </w:rPr>
      </w:pPr>
    </w:p>
    <w:p w14:paraId="4263E128" w14:textId="2759DBF5" w:rsidR="009D1C0F" w:rsidRPr="009D1C0F" w:rsidRDefault="00F27468" w:rsidP="00990CFB">
      <w:pPr>
        <w:widowControl w:val="0"/>
        <w:autoSpaceDE w:val="0"/>
        <w:autoSpaceDN w:val="0"/>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На основании пункта 29.3 </w:t>
      </w:r>
      <w:r w:rsidRPr="003C3B75">
        <w:rPr>
          <w:rFonts w:ascii="Times New Roman" w:eastAsia="Times New Roman" w:hAnsi="Times New Roman"/>
          <w:sz w:val="26"/>
          <w:szCs w:val="26"/>
          <w:lang w:eastAsia="ru-RU"/>
        </w:rPr>
        <w:t>Порядка принятия решений о разработке муниципальных программ Томского района, их форми</w:t>
      </w:r>
      <w:r>
        <w:rPr>
          <w:rFonts w:ascii="Times New Roman" w:eastAsia="Times New Roman" w:hAnsi="Times New Roman"/>
          <w:sz w:val="26"/>
          <w:szCs w:val="26"/>
          <w:lang w:eastAsia="ru-RU"/>
        </w:rPr>
        <w:t>рования и реализации, утвержденного Постановлением</w:t>
      </w:r>
      <w:r w:rsidR="003C3B75" w:rsidRPr="003C3B75">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Администрации Томского района </w:t>
      </w:r>
      <w:r w:rsidRPr="003C3B75">
        <w:rPr>
          <w:rFonts w:ascii="Times New Roman" w:eastAsia="Times New Roman" w:hAnsi="Times New Roman"/>
          <w:sz w:val="26"/>
          <w:szCs w:val="26"/>
          <w:lang w:eastAsia="ru-RU"/>
        </w:rPr>
        <w:t>от</w:t>
      </w:r>
      <w:r>
        <w:rPr>
          <w:rFonts w:ascii="Times New Roman" w:eastAsia="Times New Roman" w:hAnsi="Times New Roman"/>
          <w:sz w:val="26"/>
          <w:szCs w:val="26"/>
          <w:lang w:eastAsia="ru-RU"/>
        </w:rPr>
        <w:t xml:space="preserve"> 24 апреля 2015 года № 110, с целью приведения </w:t>
      </w:r>
      <w:r w:rsidR="00DC7B4D">
        <w:rPr>
          <w:rFonts w:ascii="Times New Roman" w:eastAsia="Times New Roman" w:hAnsi="Times New Roman"/>
          <w:sz w:val="26"/>
          <w:szCs w:val="26"/>
          <w:lang w:eastAsia="ru-RU"/>
        </w:rPr>
        <w:t xml:space="preserve">муниципальной программы </w:t>
      </w:r>
      <w:r>
        <w:rPr>
          <w:rFonts w:ascii="Times New Roman" w:eastAsia="Times New Roman" w:hAnsi="Times New Roman"/>
          <w:sz w:val="26"/>
          <w:szCs w:val="26"/>
          <w:lang w:eastAsia="ru-RU"/>
        </w:rPr>
        <w:t>в соответствие со сводной бюджетной росписью и в соответствие с решением</w:t>
      </w:r>
      <w:r w:rsidR="003C3B75" w:rsidRPr="003C3B75">
        <w:rPr>
          <w:rFonts w:ascii="Times New Roman" w:eastAsia="Times New Roman" w:hAnsi="Times New Roman"/>
          <w:sz w:val="26"/>
          <w:szCs w:val="26"/>
          <w:lang w:eastAsia="ru-RU"/>
        </w:rPr>
        <w:t xml:space="preserve"> </w:t>
      </w:r>
      <w:r w:rsidR="007E46B6" w:rsidRPr="003C3B75">
        <w:rPr>
          <w:rFonts w:ascii="Times New Roman" w:eastAsia="Times New Roman" w:hAnsi="Times New Roman"/>
          <w:sz w:val="26"/>
          <w:szCs w:val="26"/>
          <w:lang w:eastAsia="ru-RU"/>
        </w:rPr>
        <w:t xml:space="preserve">Думы Томского района от </w:t>
      </w:r>
      <w:r w:rsidR="009D1C0F">
        <w:rPr>
          <w:rFonts w:ascii="Times New Roman" w:eastAsia="Times New Roman" w:hAnsi="Times New Roman"/>
          <w:sz w:val="26"/>
          <w:szCs w:val="26"/>
          <w:lang w:eastAsia="ru-RU"/>
        </w:rPr>
        <w:t>2</w:t>
      </w:r>
      <w:r w:rsidR="008E272B">
        <w:rPr>
          <w:rFonts w:ascii="Times New Roman" w:eastAsia="Times New Roman" w:hAnsi="Times New Roman"/>
          <w:sz w:val="26"/>
          <w:szCs w:val="26"/>
          <w:lang w:eastAsia="ru-RU"/>
        </w:rPr>
        <w:t>9</w:t>
      </w:r>
      <w:r w:rsidR="009D1C0F">
        <w:rPr>
          <w:rFonts w:ascii="Times New Roman" w:eastAsia="Times New Roman" w:hAnsi="Times New Roman"/>
          <w:sz w:val="26"/>
          <w:szCs w:val="26"/>
          <w:lang w:eastAsia="ru-RU"/>
        </w:rPr>
        <w:t xml:space="preserve"> </w:t>
      </w:r>
      <w:r w:rsidR="008E272B">
        <w:rPr>
          <w:rFonts w:ascii="Times New Roman" w:eastAsia="Times New Roman" w:hAnsi="Times New Roman"/>
          <w:sz w:val="26"/>
          <w:szCs w:val="26"/>
          <w:lang w:eastAsia="ru-RU"/>
        </w:rPr>
        <w:t>июня</w:t>
      </w:r>
      <w:r w:rsidR="00BA535E">
        <w:rPr>
          <w:rFonts w:ascii="Times New Roman" w:eastAsia="Times New Roman" w:hAnsi="Times New Roman"/>
          <w:sz w:val="26"/>
          <w:szCs w:val="26"/>
          <w:lang w:eastAsia="ru-RU"/>
        </w:rPr>
        <w:t xml:space="preserve"> </w:t>
      </w:r>
      <w:r w:rsidR="007E46B6" w:rsidRPr="003C3B75">
        <w:rPr>
          <w:rFonts w:ascii="Times New Roman" w:eastAsia="Times New Roman" w:hAnsi="Times New Roman"/>
          <w:sz w:val="26"/>
          <w:szCs w:val="26"/>
          <w:lang w:eastAsia="ru-RU"/>
        </w:rPr>
        <w:t>20</w:t>
      </w:r>
      <w:r w:rsidR="009D1C0F">
        <w:rPr>
          <w:rFonts w:ascii="Times New Roman" w:eastAsia="Times New Roman" w:hAnsi="Times New Roman"/>
          <w:sz w:val="26"/>
          <w:szCs w:val="26"/>
          <w:lang w:eastAsia="ru-RU"/>
        </w:rPr>
        <w:t>23</w:t>
      </w:r>
      <w:r w:rsidR="007E46B6">
        <w:rPr>
          <w:rFonts w:ascii="Times New Roman" w:eastAsia="Times New Roman" w:hAnsi="Times New Roman"/>
          <w:sz w:val="26"/>
          <w:szCs w:val="26"/>
          <w:lang w:eastAsia="ru-RU"/>
        </w:rPr>
        <w:t xml:space="preserve"> года</w:t>
      </w:r>
      <w:r w:rsidR="007E46B6" w:rsidRPr="003C3B75">
        <w:rPr>
          <w:rFonts w:ascii="Times New Roman" w:eastAsia="Times New Roman" w:hAnsi="Times New Roman"/>
          <w:sz w:val="26"/>
          <w:szCs w:val="26"/>
          <w:lang w:eastAsia="ru-RU"/>
        </w:rPr>
        <w:t xml:space="preserve"> </w:t>
      </w:r>
      <w:r w:rsidR="008E272B">
        <w:rPr>
          <w:rFonts w:ascii="Times New Roman" w:eastAsia="Times New Roman" w:hAnsi="Times New Roman"/>
          <w:sz w:val="26"/>
          <w:szCs w:val="26"/>
          <w:lang w:eastAsia="ru-RU"/>
        </w:rPr>
        <w:t>№ 189</w:t>
      </w:r>
      <w:r w:rsidR="007E46B6" w:rsidRPr="007E46B6">
        <w:rPr>
          <w:rFonts w:ascii="Times New Roman" w:eastAsia="Times New Roman" w:hAnsi="Times New Roman"/>
          <w:sz w:val="26"/>
          <w:szCs w:val="26"/>
          <w:lang w:eastAsia="ru-RU"/>
        </w:rPr>
        <w:t xml:space="preserve"> </w:t>
      </w:r>
      <w:r w:rsidR="009D1C0F">
        <w:rPr>
          <w:rFonts w:ascii="Times New Roman" w:eastAsia="Times New Roman" w:hAnsi="Times New Roman"/>
          <w:bCs/>
          <w:sz w:val="26"/>
          <w:szCs w:val="26"/>
          <w:lang w:eastAsia="ru-RU"/>
        </w:rPr>
        <w:t>«</w:t>
      </w:r>
      <w:r w:rsidR="009D1C0F" w:rsidRPr="009D1C0F">
        <w:rPr>
          <w:rFonts w:ascii="Times New Roman" w:eastAsia="Times New Roman" w:hAnsi="Times New Roman"/>
          <w:bCs/>
          <w:sz w:val="26"/>
          <w:szCs w:val="26"/>
          <w:lang w:eastAsia="ru-RU"/>
        </w:rPr>
        <w:t>О внесении изменений в решение</w:t>
      </w:r>
      <w:r w:rsidR="009D1C0F">
        <w:rPr>
          <w:rFonts w:ascii="Times New Roman" w:eastAsia="Times New Roman" w:hAnsi="Times New Roman"/>
          <w:bCs/>
          <w:sz w:val="26"/>
          <w:szCs w:val="26"/>
          <w:lang w:eastAsia="ru-RU"/>
        </w:rPr>
        <w:t xml:space="preserve"> </w:t>
      </w:r>
      <w:r w:rsidR="009D1C0F" w:rsidRPr="009D1C0F">
        <w:rPr>
          <w:rFonts w:ascii="Times New Roman" w:eastAsia="Times New Roman" w:hAnsi="Times New Roman"/>
          <w:bCs/>
          <w:sz w:val="26"/>
          <w:szCs w:val="26"/>
          <w:lang w:eastAsia="ru-RU"/>
        </w:rPr>
        <w:t xml:space="preserve">Думы Томского района от </w:t>
      </w:r>
      <w:r>
        <w:rPr>
          <w:rFonts w:ascii="Times New Roman" w:eastAsia="Times New Roman" w:hAnsi="Times New Roman"/>
          <w:bCs/>
          <w:sz w:val="26"/>
          <w:szCs w:val="26"/>
          <w:lang w:eastAsia="ru-RU"/>
        </w:rPr>
        <w:t>22</w:t>
      </w:r>
      <w:r w:rsidR="009D1C0F" w:rsidRPr="009D1C0F">
        <w:rPr>
          <w:rFonts w:ascii="Times New Roman" w:eastAsia="Times New Roman" w:hAnsi="Times New Roman"/>
          <w:bCs/>
          <w:sz w:val="26"/>
          <w:szCs w:val="26"/>
          <w:lang w:eastAsia="ru-RU"/>
        </w:rPr>
        <w:t xml:space="preserve"> декабря</w:t>
      </w:r>
      <w:r w:rsidR="009D1C0F">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2023 года № 240</w:t>
      </w:r>
      <w:r w:rsidR="009D1C0F" w:rsidRPr="009D1C0F">
        <w:rPr>
          <w:rFonts w:ascii="Times New Roman" w:eastAsia="Times New Roman" w:hAnsi="Times New Roman"/>
          <w:bCs/>
          <w:sz w:val="26"/>
          <w:szCs w:val="26"/>
          <w:lang w:eastAsia="ru-RU"/>
        </w:rPr>
        <w:t xml:space="preserve"> «Об утверждении</w:t>
      </w:r>
      <w:r w:rsidR="009D1C0F">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бюджета Томского района на 2024</w:t>
      </w:r>
      <w:r w:rsidR="009D1C0F" w:rsidRPr="009D1C0F">
        <w:rPr>
          <w:rFonts w:ascii="Times New Roman" w:eastAsia="Times New Roman" w:hAnsi="Times New Roman"/>
          <w:bCs/>
          <w:sz w:val="26"/>
          <w:szCs w:val="26"/>
          <w:lang w:eastAsia="ru-RU"/>
        </w:rPr>
        <w:t xml:space="preserve"> год</w:t>
      </w:r>
      <w:r w:rsidR="009D1C0F" w:rsidRPr="009D1C0F">
        <w:rPr>
          <w:rFonts w:ascii="Times New Roman" w:eastAsia="Times New Roman" w:hAnsi="Times New Roman"/>
          <w:b/>
          <w:bCs/>
          <w:sz w:val="26"/>
          <w:szCs w:val="26"/>
          <w:lang w:eastAsia="ru-RU"/>
        </w:rPr>
        <w:t xml:space="preserve"> </w:t>
      </w:r>
      <w:r>
        <w:rPr>
          <w:rFonts w:ascii="Times New Roman" w:eastAsia="Times New Roman" w:hAnsi="Times New Roman"/>
          <w:bCs/>
          <w:sz w:val="26"/>
          <w:szCs w:val="26"/>
          <w:lang w:eastAsia="ru-RU"/>
        </w:rPr>
        <w:t>и плановый период 2025</w:t>
      </w:r>
      <w:r w:rsidR="009D1C0F" w:rsidRPr="009D1C0F">
        <w:rPr>
          <w:rFonts w:ascii="Times New Roman" w:eastAsia="Times New Roman" w:hAnsi="Times New Roman"/>
          <w:bCs/>
          <w:sz w:val="26"/>
          <w:szCs w:val="26"/>
          <w:lang w:eastAsia="ru-RU"/>
        </w:rPr>
        <w:t xml:space="preserve"> и 20</w:t>
      </w:r>
      <w:r>
        <w:rPr>
          <w:rFonts w:ascii="Times New Roman" w:eastAsia="Times New Roman" w:hAnsi="Times New Roman"/>
          <w:bCs/>
          <w:sz w:val="26"/>
          <w:szCs w:val="26"/>
          <w:lang w:eastAsia="ru-RU"/>
        </w:rPr>
        <w:t>26</w:t>
      </w:r>
      <w:r w:rsidR="009D1C0F" w:rsidRPr="009D1C0F">
        <w:rPr>
          <w:rFonts w:ascii="Times New Roman" w:eastAsia="Times New Roman" w:hAnsi="Times New Roman"/>
          <w:bCs/>
          <w:sz w:val="26"/>
          <w:szCs w:val="26"/>
          <w:lang w:eastAsia="ru-RU"/>
        </w:rPr>
        <w:t xml:space="preserve"> годов»</w:t>
      </w:r>
      <w:r w:rsidR="009D1C0F">
        <w:rPr>
          <w:rFonts w:ascii="Times New Roman" w:eastAsia="Times New Roman" w:hAnsi="Times New Roman"/>
          <w:bCs/>
          <w:sz w:val="26"/>
          <w:szCs w:val="26"/>
          <w:lang w:eastAsia="ru-RU"/>
        </w:rPr>
        <w:t xml:space="preserve">, </w:t>
      </w:r>
      <w:r w:rsidR="009D1C0F" w:rsidRPr="009D1C0F">
        <w:rPr>
          <w:rFonts w:ascii="Times New Roman" w:eastAsia="Times New Roman" w:hAnsi="Times New Roman"/>
          <w:bCs/>
          <w:sz w:val="26"/>
          <w:szCs w:val="26"/>
          <w:lang w:eastAsia="ru-RU"/>
        </w:rPr>
        <w:t xml:space="preserve"> </w:t>
      </w:r>
    </w:p>
    <w:p w14:paraId="0CC1851D" w14:textId="77777777" w:rsidR="003C3B75" w:rsidRPr="003C3B75" w:rsidRDefault="003C3B75" w:rsidP="003C3B75">
      <w:pPr>
        <w:widowControl w:val="0"/>
        <w:autoSpaceDE w:val="0"/>
        <w:autoSpaceDN w:val="0"/>
        <w:spacing w:after="0" w:line="240" w:lineRule="auto"/>
        <w:jc w:val="both"/>
        <w:rPr>
          <w:rFonts w:ascii="Times New Roman" w:eastAsia="Times New Roman" w:hAnsi="Times New Roman"/>
          <w:sz w:val="26"/>
          <w:szCs w:val="26"/>
          <w:lang w:eastAsia="ru-RU"/>
        </w:rPr>
      </w:pPr>
    </w:p>
    <w:p w14:paraId="771C6B3F" w14:textId="77777777" w:rsidR="00A77697" w:rsidRPr="000B7237" w:rsidRDefault="00A77697" w:rsidP="00A77697">
      <w:pPr>
        <w:tabs>
          <w:tab w:val="left" w:pos="2268"/>
        </w:tabs>
        <w:spacing w:after="0" w:line="240" w:lineRule="auto"/>
        <w:rPr>
          <w:rFonts w:ascii="Times New Roman" w:eastAsia="Times New Roman" w:hAnsi="Times New Roman"/>
          <w:b/>
          <w:sz w:val="26"/>
          <w:szCs w:val="26"/>
          <w:lang w:eastAsia="ru-RU"/>
        </w:rPr>
      </w:pPr>
      <w:r w:rsidRPr="000B7237">
        <w:rPr>
          <w:rFonts w:ascii="Times New Roman" w:eastAsia="Times New Roman" w:hAnsi="Times New Roman"/>
          <w:b/>
          <w:sz w:val="26"/>
          <w:szCs w:val="26"/>
          <w:lang w:eastAsia="ru-RU"/>
        </w:rPr>
        <w:t>ПОСТАНОВЛЯЮ:</w:t>
      </w:r>
    </w:p>
    <w:p w14:paraId="184B3531" w14:textId="77777777" w:rsidR="00A77697" w:rsidRPr="000B7237" w:rsidRDefault="00A77697" w:rsidP="00A77697">
      <w:pPr>
        <w:tabs>
          <w:tab w:val="left" w:pos="2268"/>
        </w:tabs>
        <w:spacing w:after="0" w:line="240" w:lineRule="auto"/>
        <w:rPr>
          <w:rFonts w:ascii="Times New Roman" w:eastAsia="Times New Roman" w:hAnsi="Times New Roman"/>
          <w:b/>
          <w:sz w:val="26"/>
          <w:szCs w:val="26"/>
          <w:lang w:eastAsia="ru-RU"/>
        </w:rPr>
      </w:pPr>
    </w:p>
    <w:p w14:paraId="18446275" w14:textId="785BC81E" w:rsidR="00A77697" w:rsidRPr="000B7237" w:rsidRDefault="00A77697" w:rsidP="00A77697">
      <w:pPr>
        <w:spacing w:after="0" w:line="240" w:lineRule="auto"/>
        <w:ind w:firstLine="708"/>
        <w:jc w:val="both"/>
        <w:rPr>
          <w:rFonts w:ascii="Times New Roman" w:eastAsia="Times New Roman" w:hAnsi="Times New Roman"/>
          <w:sz w:val="26"/>
          <w:szCs w:val="26"/>
          <w:lang w:eastAsia="ru-RU"/>
        </w:rPr>
      </w:pPr>
      <w:r w:rsidRPr="000B7237">
        <w:rPr>
          <w:rFonts w:ascii="Times New Roman" w:eastAsia="Times New Roman" w:hAnsi="Times New Roman"/>
          <w:sz w:val="26"/>
          <w:szCs w:val="26"/>
          <w:lang w:eastAsia="ru-RU"/>
        </w:rPr>
        <w:t xml:space="preserve">1. Внести в постановление Администрации Томского района от </w:t>
      </w:r>
      <w:r w:rsidR="00763BCE">
        <w:rPr>
          <w:rFonts w:ascii="Times New Roman" w:eastAsia="Times New Roman" w:hAnsi="Times New Roman"/>
          <w:sz w:val="26"/>
          <w:szCs w:val="26"/>
          <w:lang w:eastAsia="ru-RU"/>
        </w:rPr>
        <w:t>2</w:t>
      </w:r>
      <w:r w:rsidRPr="000B7237">
        <w:rPr>
          <w:rFonts w:ascii="Times New Roman" w:eastAsia="Times New Roman" w:hAnsi="Times New Roman"/>
          <w:sz w:val="26"/>
          <w:szCs w:val="26"/>
          <w:lang w:eastAsia="ru-RU"/>
        </w:rPr>
        <w:t xml:space="preserve"> ноября 20</w:t>
      </w:r>
      <w:r w:rsidR="00763BCE">
        <w:rPr>
          <w:rFonts w:ascii="Times New Roman" w:eastAsia="Times New Roman" w:hAnsi="Times New Roman"/>
          <w:sz w:val="26"/>
          <w:szCs w:val="26"/>
          <w:lang w:eastAsia="ru-RU"/>
        </w:rPr>
        <w:t>20</w:t>
      </w:r>
      <w:r w:rsidR="00990CFB">
        <w:rPr>
          <w:rFonts w:ascii="Times New Roman" w:eastAsia="Times New Roman" w:hAnsi="Times New Roman"/>
          <w:sz w:val="26"/>
          <w:szCs w:val="26"/>
          <w:lang w:eastAsia="ru-RU"/>
        </w:rPr>
        <w:t> </w:t>
      </w:r>
      <w:r w:rsidR="00763BCE">
        <w:rPr>
          <w:rFonts w:ascii="Times New Roman" w:eastAsia="Times New Roman" w:hAnsi="Times New Roman"/>
          <w:sz w:val="26"/>
          <w:szCs w:val="26"/>
          <w:lang w:eastAsia="ru-RU"/>
        </w:rPr>
        <w:t>года № 397</w:t>
      </w:r>
      <w:r w:rsidRPr="000B7237">
        <w:rPr>
          <w:rFonts w:ascii="Times New Roman" w:eastAsia="Times New Roman" w:hAnsi="Times New Roman"/>
          <w:sz w:val="26"/>
          <w:szCs w:val="26"/>
          <w:lang w:eastAsia="ru-RU"/>
        </w:rPr>
        <w:t xml:space="preserve"> «Об утверждении муниципальной программы «Развитие сельскохозяйственного производства Томского района» следующие изменения: </w:t>
      </w:r>
    </w:p>
    <w:p w14:paraId="1281EB30" w14:textId="77777777" w:rsidR="00A77697" w:rsidRPr="000B7237" w:rsidRDefault="00A77697" w:rsidP="00A77697">
      <w:pPr>
        <w:tabs>
          <w:tab w:val="left" w:pos="567"/>
          <w:tab w:val="left" w:pos="6804"/>
        </w:tabs>
        <w:spacing w:after="0" w:line="240" w:lineRule="auto"/>
        <w:jc w:val="both"/>
        <w:rPr>
          <w:rFonts w:ascii="Times New Roman" w:eastAsia="Times New Roman" w:hAnsi="Times New Roman"/>
          <w:sz w:val="26"/>
          <w:szCs w:val="26"/>
          <w:lang w:eastAsia="ru-RU"/>
        </w:rPr>
      </w:pPr>
      <w:r w:rsidRPr="000B7237">
        <w:rPr>
          <w:rFonts w:ascii="Times New Roman" w:eastAsia="Times New Roman" w:hAnsi="Times New Roman"/>
          <w:sz w:val="26"/>
          <w:szCs w:val="26"/>
          <w:lang w:eastAsia="ru-RU"/>
        </w:rPr>
        <w:tab/>
        <w:t xml:space="preserve">1.1. </w:t>
      </w:r>
      <w:r>
        <w:rPr>
          <w:rFonts w:ascii="Times New Roman" w:eastAsia="Times New Roman" w:hAnsi="Times New Roman"/>
          <w:sz w:val="26"/>
          <w:szCs w:val="26"/>
          <w:lang w:eastAsia="ru-RU"/>
        </w:rPr>
        <w:t>п</w:t>
      </w:r>
      <w:r w:rsidRPr="000B7237">
        <w:rPr>
          <w:rFonts w:ascii="Times New Roman" w:eastAsia="Times New Roman" w:hAnsi="Times New Roman"/>
          <w:sz w:val="26"/>
          <w:szCs w:val="26"/>
          <w:lang w:eastAsia="ru-RU"/>
        </w:rPr>
        <w:t>риложение к постановлению изложить в редакции согласно приложению к настоящему постановлению.</w:t>
      </w:r>
    </w:p>
    <w:p w14:paraId="1D284B42" w14:textId="05F1C687" w:rsidR="00A77697" w:rsidRPr="000B7237" w:rsidRDefault="00A77697" w:rsidP="00A77697">
      <w:pPr>
        <w:tabs>
          <w:tab w:val="left" w:pos="567"/>
          <w:tab w:val="left" w:pos="6804"/>
        </w:tabs>
        <w:spacing w:after="0" w:line="240" w:lineRule="auto"/>
        <w:jc w:val="both"/>
        <w:rPr>
          <w:rFonts w:ascii="Times New Roman" w:eastAsia="Times New Roman" w:hAnsi="Times New Roman"/>
          <w:sz w:val="26"/>
          <w:szCs w:val="26"/>
          <w:lang w:eastAsia="ru-RU"/>
        </w:rPr>
      </w:pPr>
      <w:r w:rsidRPr="000B7237">
        <w:rPr>
          <w:rFonts w:ascii="Times New Roman" w:eastAsia="Times New Roman" w:hAnsi="Times New Roman"/>
          <w:sz w:val="26"/>
          <w:szCs w:val="26"/>
          <w:lang w:eastAsia="ru-RU"/>
        </w:rPr>
        <w:tab/>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2DDBED02" w14:textId="518D1607" w:rsidR="00A77697" w:rsidRDefault="00A77697" w:rsidP="00A77697">
      <w:pPr>
        <w:tabs>
          <w:tab w:val="left" w:pos="700"/>
          <w:tab w:val="left" w:pos="1200"/>
          <w:tab w:val="left" w:pos="2268"/>
        </w:tabs>
        <w:spacing w:after="0" w:line="240" w:lineRule="auto"/>
        <w:jc w:val="both"/>
        <w:rPr>
          <w:rFonts w:ascii="Times New Roman" w:eastAsia="Times New Roman" w:hAnsi="Times New Roman"/>
          <w:sz w:val="26"/>
          <w:szCs w:val="26"/>
          <w:lang w:eastAsia="ru-RU"/>
        </w:rPr>
      </w:pPr>
    </w:p>
    <w:p w14:paraId="69202AE2" w14:textId="7A48AFCC" w:rsidR="00A77697" w:rsidRDefault="00A77697" w:rsidP="00A77697">
      <w:pPr>
        <w:tabs>
          <w:tab w:val="left" w:pos="700"/>
          <w:tab w:val="left" w:pos="1200"/>
          <w:tab w:val="left" w:pos="2268"/>
        </w:tabs>
        <w:spacing w:after="0" w:line="240" w:lineRule="auto"/>
        <w:jc w:val="both"/>
        <w:rPr>
          <w:rFonts w:ascii="Times New Roman" w:eastAsia="Times New Roman" w:hAnsi="Times New Roman"/>
          <w:sz w:val="26"/>
          <w:szCs w:val="26"/>
          <w:lang w:eastAsia="ru-RU"/>
        </w:rPr>
      </w:pPr>
    </w:p>
    <w:p w14:paraId="121A130B" w14:textId="77777777" w:rsidR="00E6796A" w:rsidRPr="000B7237" w:rsidRDefault="00E6796A" w:rsidP="00A77697">
      <w:pPr>
        <w:tabs>
          <w:tab w:val="left" w:pos="700"/>
          <w:tab w:val="left" w:pos="1200"/>
          <w:tab w:val="left" w:pos="2268"/>
        </w:tabs>
        <w:spacing w:after="0" w:line="240" w:lineRule="auto"/>
        <w:jc w:val="both"/>
        <w:rPr>
          <w:rFonts w:ascii="Times New Roman" w:eastAsia="Times New Roman" w:hAnsi="Times New Roman"/>
          <w:sz w:val="26"/>
          <w:szCs w:val="26"/>
          <w:lang w:eastAsia="ru-RU"/>
        </w:rPr>
      </w:pPr>
    </w:p>
    <w:p w14:paraId="0D5958E7" w14:textId="13AC8BA2" w:rsidR="00E6796A" w:rsidRPr="00E6796A" w:rsidRDefault="00E6796A" w:rsidP="00990CFB">
      <w:pPr>
        <w:tabs>
          <w:tab w:val="left" w:pos="8080"/>
        </w:tabs>
        <w:spacing w:after="0" w:line="240" w:lineRule="auto"/>
        <w:jc w:val="both"/>
        <w:rPr>
          <w:rFonts w:ascii="Times New Roman" w:eastAsia="Times New Roman" w:hAnsi="Times New Roman"/>
          <w:sz w:val="26"/>
          <w:szCs w:val="26"/>
          <w:lang w:eastAsia="ru-RU"/>
        </w:rPr>
      </w:pPr>
      <w:r w:rsidRPr="00E6796A">
        <w:rPr>
          <w:rFonts w:ascii="Times New Roman" w:hAnsi="Times New Roman"/>
          <w:sz w:val="26"/>
          <w:szCs w:val="26"/>
        </w:rPr>
        <w:t>Глава Томского района</w:t>
      </w:r>
      <w:r w:rsidR="00990CFB">
        <w:rPr>
          <w:rFonts w:ascii="Times New Roman" w:hAnsi="Times New Roman"/>
          <w:sz w:val="26"/>
          <w:szCs w:val="26"/>
        </w:rPr>
        <w:tab/>
      </w:r>
      <w:r w:rsidRPr="00E6796A">
        <w:rPr>
          <w:rFonts w:ascii="Times New Roman" w:hAnsi="Times New Roman"/>
          <w:sz w:val="26"/>
          <w:szCs w:val="26"/>
        </w:rPr>
        <w:t>В.М. Черноус</w:t>
      </w:r>
    </w:p>
    <w:p w14:paraId="37B44978" w14:textId="77777777" w:rsidR="00BA535E" w:rsidRDefault="00BA535E" w:rsidP="00BA535E">
      <w:pPr>
        <w:spacing w:after="0" w:line="240" w:lineRule="auto"/>
        <w:rPr>
          <w:rFonts w:ascii="Times New Roman" w:eastAsia="Times New Roman" w:hAnsi="Times New Roman"/>
          <w:sz w:val="26"/>
          <w:szCs w:val="26"/>
          <w:lang w:eastAsia="ru-RU"/>
        </w:rPr>
      </w:pPr>
    </w:p>
    <w:p w14:paraId="1ED95310" w14:textId="77777777" w:rsidR="00990CFB" w:rsidRDefault="00990CFB" w:rsidP="00BA535E">
      <w:pPr>
        <w:spacing w:after="0" w:line="240" w:lineRule="auto"/>
        <w:rPr>
          <w:rFonts w:ascii="Times New Roman" w:eastAsia="Times New Roman" w:hAnsi="Times New Roman"/>
          <w:sz w:val="26"/>
          <w:szCs w:val="26"/>
          <w:lang w:eastAsia="ru-RU"/>
        </w:rPr>
      </w:pPr>
    </w:p>
    <w:p w14:paraId="423EB21A" w14:textId="77777777" w:rsidR="00990CFB" w:rsidRDefault="00990CFB" w:rsidP="00BA535E">
      <w:pPr>
        <w:spacing w:after="0" w:line="240" w:lineRule="auto"/>
        <w:rPr>
          <w:rFonts w:ascii="Times New Roman" w:eastAsia="Times New Roman" w:hAnsi="Times New Roman"/>
          <w:sz w:val="26"/>
          <w:szCs w:val="26"/>
          <w:lang w:eastAsia="ru-RU"/>
        </w:rPr>
        <w:sectPr w:rsidR="00990CFB" w:rsidSect="00196102">
          <w:pgSz w:w="11905" w:h="16838"/>
          <w:pgMar w:top="709" w:right="850" w:bottom="709" w:left="1418" w:header="0" w:footer="0" w:gutter="0"/>
          <w:pgNumType w:start="3"/>
          <w:cols w:space="720"/>
          <w:titlePg/>
          <w:docGrid w:linePitch="299"/>
        </w:sectPr>
      </w:pPr>
    </w:p>
    <w:p w14:paraId="44D291A5" w14:textId="77777777" w:rsidR="00603A49" w:rsidRDefault="00603A49" w:rsidP="00603A49">
      <w:pPr>
        <w:widowControl w:val="0"/>
        <w:autoSpaceDE w:val="0"/>
        <w:autoSpaceDN w:val="0"/>
        <w:adjustRightInd w:val="0"/>
        <w:spacing w:after="0" w:line="240" w:lineRule="auto"/>
        <w:rPr>
          <w:rFonts w:ascii="Arial" w:hAnsi="Arial" w:cs="Arial"/>
          <w:sz w:val="24"/>
          <w:szCs w:val="24"/>
        </w:rPr>
      </w:pPr>
    </w:p>
    <w:tbl>
      <w:tblPr>
        <w:tblW w:w="15876"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545"/>
      </w:tblGrid>
      <w:tr w:rsidR="00603A49" w14:paraId="0CD971A4" w14:textId="77777777" w:rsidTr="00603A49">
        <w:trPr>
          <w:trHeight w:val="944"/>
        </w:trPr>
        <w:tc>
          <w:tcPr>
            <w:tcW w:w="10614" w:type="dxa"/>
            <w:gridSpan w:val="7"/>
            <w:tcMar>
              <w:top w:w="0" w:type="dxa"/>
              <w:left w:w="0" w:type="dxa"/>
              <w:bottom w:w="0" w:type="dxa"/>
              <w:right w:w="0" w:type="dxa"/>
            </w:tcMar>
            <w:vAlign w:val="center"/>
          </w:tcPr>
          <w:p w14:paraId="5D2A4B45"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5262" w:type="dxa"/>
            <w:gridSpan w:val="4"/>
            <w:tcMar>
              <w:top w:w="0" w:type="dxa"/>
              <w:left w:w="0" w:type="dxa"/>
              <w:bottom w:w="0" w:type="dxa"/>
              <w:right w:w="0" w:type="dxa"/>
            </w:tcMar>
          </w:tcPr>
          <w:p w14:paraId="3A967839" w14:textId="77777777" w:rsidR="00603A49" w:rsidRDefault="00603A49" w:rsidP="003D2080">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Приложение к Постановлению</w:t>
            </w:r>
          </w:p>
          <w:p w14:paraId="398EFA99" w14:textId="77777777" w:rsidR="00603A49" w:rsidRDefault="00603A49" w:rsidP="003D2080">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Администрации Томского района</w:t>
            </w:r>
          </w:p>
          <w:p w14:paraId="3D309BE5" w14:textId="77777777" w:rsidR="00603A49" w:rsidRDefault="00603A49" w:rsidP="003D2080">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0"/>
                <w:szCs w:val="20"/>
              </w:rPr>
              <w:t>от 25.01.2024 № 35-П</w:t>
            </w:r>
          </w:p>
        </w:tc>
      </w:tr>
      <w:tr w:rsidR="00603A49" w14:paraId="70D6F166" w14:textId="77777777" w:rsidTr="00603A49">
        <w:trPr>
          <w:trHeight w:val="1247"/>
        </w:trPr>
        <w:tc>
          <w:tcPr>
            <w:tcW w:w="15876" w:type="dxa"/>
            <w:gridSpan w:val="11"/>
            <w:tcMar>
              <w:top w:w="0" w:type="dxa"/>
              <w:left w:w="0" w:type="dxa"/>
              <w:bottom w:w="0" w:type="dxa"/>
              <w:right w:w="0" w:type="dxa"/>
            </w:tcMar>
            <w:vAlign w:val="center"/>
          </w:tcPr>
          <w:p w14:paraId="0CE9651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rPr>
              <w:t>ПАСПОРТ</w:t>
            </w:r>
            <w:r>
              <w:rPr>
                <w:rFonts w:ascii="Times New Roman" w:hAnsi="Times New Roman"/>
                <w:b/>
                <w:bCs/>
                <w:color w:val="000000"/>
              </w:rPr>
              <w:br/>
              <w:t>МУНИЦИПАЛЬНОЙ ПРОГРАММЫ</w:t>
            </w:r>
            <w:r>
              <w:rPr>
                <w:rFonts w:ascii="Times New Roman" w:hAnsi="Times New Roman"/>
                <w:b/>
                <w:bCs/>
                <w:color w:val="000000"/>
              </w:rPr>
              <w:br/>
              <w:t>"РАЗВИТИЕ СЕЛЬСКОХОЗЯЙСТВЕННОГО ПРОИЗВОДСТВА ТОМСКОГО РАЙОНА"</w:t>
            </w:r>
          </w:p>
        </w:tc>
      </w:tr>
      <w:tr w:rsidR="00603A49" w14:paraId="450288E4" w14:textId="77777777" w:rsidTr="00603A4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C70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Наименование муниципальной программы</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EDE7"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"РАЗВИТИЕ СЕЛЬСКОХОЗЯЙСТВЕННОГО ПРОИЗВОДСТВА ТОМСКОГО РАЙОНА"</w:t>
            </w:r>
            <w:r>
              <w:rPr>
                <w:rFonts w:ascii="Times New Roman" w:hAnsi="Times New Roman"/>
                <w:color w:val="000000"/>
                <w:sz w:val="20"/>
                <w:szCs w:val="20"/>
              </w:rPr>
              <w:br/>
              <w:t xml:space="preserve"> </w:t>
            </w:r>
          </w:p>
        </w:tc>
      </w:tr>
      <w:tr w:rsidR="00603A49" w14:paraId="2600035F" w14:textId="77777777" w:rsidTr="00603A4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6D32"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Ответственный исполнитель муниципальной программы</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CCE2"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r>
              <w:rPr>
                <w:rFonts w:ascii="Times New Roman" w:hAnsi="Times New Roman"/>
                <w:color w:val="000000"/>
                <w:sz w:val="20"/>
                <w:szCs w:val="20"/>
              </w:rPr>
              <w:br/>
              <w:t xml:space="preserve"> </w:t>
            </w:r>
          </w:p>
        </w:tc>
      </w:tr>
      <w:tr w:rsidR="00603A49" w14:paraId="1515F7A9" w14:textId="77777777" w:rsidTr="00603A4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245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 xml:space="preserve">Соисполнители муниципальной программы </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B6E4"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r>
              <w:rPr>
                <w:rFonts w:ascii="Times New Roman" w:hAnsi="Times New Roman"/>
                <w:color w:val="000000"/>
                <w:sz w:val="20"/>
                <w:szCs w:val="20"/>
              </w:rPr>
              <w:br/>
              <w:t xml:space="preserve"> </w:t>
            </w:r>
          </w:p>
        </w:tc>
      </w:tr>
      <w:tr w:rsidR="00603A49" w14:paraId="3C86AC8D" w14:textId="77777777" w:rsidTr="00603A4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D608"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Участники муниципальной программы</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96E5"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r>
              <w:rPr>
                <w:rFonts w:ascii="Times New Roman" w:hAnsi="Times New Roman"/>
                <w:color w:val="000000"/>
                <w:sz w:val="20"/>
                <w:szCs w:val="20"/>
              </w:rPr>
              <w:br/>
              <w:t xml:space="preserve"> </w:t>
            </w:r>
          </w:p>
        </w:tc>
      </w:tr>
      <w:tr w:rsidR="00603A49" w14:paraId="0577824A" w14:textId="77777777" w:rsidTr="00603A4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838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9D04"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rFonts w:ascii="Times New Roman" w:hAnsi="Times New Roman"/>
                <w:color w:val="000000"/>
                <w:sz w:val="20"/>
                <w:szCs w:val="20"/>
              </w:rPr>
              <w:br/>
              <w:t xml:space="preserve"> </w:t>
            </w:r>
          </w:p>
        </w:tc>
      </w:tr>
      <w:tr w:rsidR="00603A49" w14:paraId="48475149" w14:textId="77777777" w:rsidTr="00603A4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1092"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Цель муниципальной программы</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E9A05"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СОЗДАНИЕ БЛАГОПРИЯТНЫХ УСЛОВИЙ ДЛЯ РАЗВИТИЯ СЕЛЬСКОХОЗЯЙСТВЕННОГО ПРОИЗВОДСТВА В ТОМСКОМ РАЙОНЕ</w:t>
            </w:r>
            <w:r>
              <w:rPr>
                <w:rFonts w:ascii="Times New Roman" w:hAnsi="Times New Roman"/>
                <w:color w:val="000000"/>
                <w:sz w:val="20"/>
                <w:szCs w:val="20"/>
              </w:rPr>
              <w:br/>
              <w:t xml:space="preserve"> </w:t>
            </w:r>
          </w:p>
        </w:tc>
      </w:tr>
      <w:tr w:rsidR="00603A49" w14:paraId="21A609A2" w14:textId="77777777" w:rsidTr="00603A4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4272"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01157"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0F4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B927"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022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59AA8"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03D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01C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FB0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0D9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3A49" w14:paraId="40B97FFC" w14:textId="77777777" w:rsidTr="00603A4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47CA"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1C93"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Объем произведенной сельскохозяйственной продукции (в действующих ценах), Миллион рублей</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078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18 667.3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5F0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19 014,2</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448DE"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19 830,9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1E6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27 825.2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204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29 726.0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DE29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31 571.9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876F"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33 613.7</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793A"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34 655.0</w:t>
            </w:r>
          </w:p>
        </w:tc>
      </w:tr>
      <w:tr w:rsidR="00603A49" w14:paraId="6212135A" w14:textId="77777777" w:rsidTr="00603A4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BF3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Задачи муниципальной программы</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669B6"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 РАЗВИТИЕ МОЛОЧНОГО СКОТОВОДСТВА В ХОЗЯЙСТВАХ ВСЕХ КАТЕГОРИЙ ТОМСКОГО РАЙОНА</w:t>
            </w:r>
          </w:p>
        </w:tc>
      </w:tr>
      <w:tr w:rsidR="00603A49" w14:paraId="54F2B919" w14:textId="77777777" w:rsidTr="00603A4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A7D524A"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BE9E"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9627"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3F7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B3C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EDE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E457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7C37"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1F79"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4877"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3A49" w14:paraId="2B8A2DEC" w14:textId="77777777" w:rsidTr="00603A4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3D2F0"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3FBE"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Задача 1 Развитие молочного скотоводства в хозяйствах всех категорий Томского района</w:t>
            </w:r>
          </w:p>
        </w:tc>
      </w:tr>
      <w:tr w:rsidR="00603A49" w14:paraId="57C5305D" w14:textId="77777777" w:rsidTr="00603A4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07EAA"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27FB"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Производство молока во всех категориях хозяйств Томского района, Тысяча тонн</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BB8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33.9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FE5E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D469"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9AB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E8E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A2A5"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34.7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33F8E"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34.9</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D31F"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 xml:space="preserve">  35.1</w:t>
            </w:r>
          </w:p>
        </w:tc>
      </w:tr>
      <w:tr w:rsidR="00603A49" w14:paraId="761035E2" w14:textId="77777777" w:rsidTr="00603A4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2DD536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lastRenderedPageBreak/>
              <w:t>Подпрограммы муниципальной программы</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544F"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 СОЗДАНИЕ КОНКУРЕНТОСПОСОБНОГО, ИНВЕСТИЦИОННО ПРИВЛЕКАТЕЛЬНОГО СЕЛЬСКОХОЗЯЙСТВЕННОГО ПРОИЗВОДСТВА В ТОМСКОМ РАЙОНЕ</w:t>
            </w:r>
          </w:p>
        </w:tc>
      </w:tr>
      <w:tr w:rsidR="00603A49" w14:paraId="4EA5B5F2" w14:textId="77777777" w:rsidTr="00603A4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217A"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Ведомственные целевые программы, входящие в состав муниципальной программы (далее – ВЦП)</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2142"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нет</w:t>
            </w:r>
          </w:p>
        </w:tc>
      </w:tr>
      <w:tr w:rsidR="00603A49" w14:paraId="493FCC81" w14:textId="77777777" w:rsidTr="00603A4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DE0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Сроки реализации муниципальной программы</w:t>
            </w:r>
          </w:p>
        </w:tc>
        <w:tc>
          <w:tcPr>
            <w:tcW w:w="12674"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A514" w14:textId="77777777" w:rsidR="00603A49" w:rsidRDefault="00603A49" w:rsidP="003D2080">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2021 – 2025 годы и прогнозные 2026 и 2027 года</w:t>
            </w:r>
          </w:p>
        </w:tc>
      </w:tr>
      <w:tr w:rsidR="00603A49" w14:paraId="39898468" w14:textId="77777777" w:rsidTr="00603A4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953B58"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МП</w:t>
            </w:r>
            <w:proofErr w:type="gramEnd"/>
            <w:r>
              <w:rPr>
                <w:rFonts w:ascii="Times New Roman" w:hAnsi="Times New Roman"/>
                <w:b/>
                <w:bCs/>
                <w:color w:val="000000"/>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126794"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1C4C9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B4178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F84102"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E2B9D4"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FFB429"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AF60EF"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269B13"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154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17F11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3A49" w14:paraId="4E827EE9" w14:textId="77777777" w:rsidTr="00603A4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95D53"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E274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690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125 369.4</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8D46A"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9 971.7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C54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10 372.9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29F78"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17 040.7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C9489"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22 699.2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32B9"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22 840.8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ACD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22 987.2</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62F8"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19 456.9</w:t>
            </w:r>
          </w:p>
        </w:tc>
      </w:tr>
      <w:tr w:rsidR="00603A49" w14:paraId="4DE528DB" w14:textId="77777777" w:rsidTr="00603A4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BA109"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DC1C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5565"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530 632.2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FCE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E60A"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72 764.9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F495"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87 154.7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7E7FF"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83 640.9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02D2"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71 793.4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FC52"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71 962.0</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9AF3"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71 612.8</w:t>
            </w:r>
          </w:p>
        </w:tc>
      </w:tr>
      <w:tr w:rsidR="00603A49" w14:paraId="1B0B2329" w14:textId="77777777" w:rsidTr="00603A4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D2575"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2F9C7"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464C"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25 556.5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A6F3"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B43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2 856.5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13FE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2 700.0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C606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4 400.0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E63A"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4 400.0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C149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4 400.0</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DBBD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4 400.0</w:t>
            </w:r>
          </w:p>
        </w:tc>
      </w:tr>
      <w:tr w:rsidR="00603A49" w14:paraId="5E9D9CB6" w14:textId="77777777" w:rsidTr="00603A4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09465"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99885"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CF824"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46.8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3E0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46.8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F1F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F6AF"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82E0"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830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43BA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41EB"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r>
      <w:tr w:rsidR="00603A49" w14:paraId="52D6FA62" w14:textId="77777777" w:rsidTr="00603A4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1ED7C"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09DD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1B3F"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60724"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E65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7D2E"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B19AF"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555D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2DE1"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c>
          <w:tcPr>
            <w:tcW w:w="1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13CA"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0.0</w:t>
            </w:r>
          </w:p>
        </w:tc>
      </w:tr>
      <w:tr w:rsidR="00603A49" w14:paraId="3D276BB3" w14:textId="77777777" w:rsidTr="00603A4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05ED1" w14:textId="77777777" w:rsidR="00603A49" w:rsidRDefault="00603A49" w:rsidP="003D2080">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25229E7"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1E62AD"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681 604.8</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BC65EE"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84 121.9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9F488E"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85 994.3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AF5B69"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106 895.4</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528D4E"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110 740.1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03D215"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99 034.2</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9F6D49"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99 349.2</w:t>
            </w:r>
          </w:p>
        </w:tc>
        <w:tc>
          <w:tcPr>
            <w:tcW w:w="154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305486" w14:textId="77777777" w:rsidR="00603A49" w:rsidRDefault="00603A49" w:rsidP="003D20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0"/>
                <w:szCs w:val="20"/>
              </w:rPr>
              <w:t xml:space="preserve">  95 469.7</w:t>
            </w:r>
          </w:p>
        </w:tc>
      </w:tr>
    </w:tbl>
    <w:p w14:paraId="2C5B95C2" w14:textId="77777777" w:rsidR="00603A49" w:rsidRDefault="00603A49" w:rsidP="00603A49">
      <w:pPr>
        <w:widowControl w:val="0"/>
        <w:autoSpaceDE w:val="0"/>
        <w:autoSpaceDN w:val="0"/>
        <w:spacing w:after="0" w:line="240" w:lineRule="auto"/>
        <w:jc w:val="center"/>
        <w:outlineLvl w:val="1"/>
        <w:rPr>
          <w:rFonts w:ascii="Times New Roman" w:hAnsi="Times New Roman"/>
          <w:b/>
        </w:rPr>
      </w:pPr>
    </w:p>
    <w:p w14:paraId="508D0440" w14:textId="77777777" w:rsidR="00603A49" w:rsidRPr="007A65B5" w:rsidRDefault="00603A49" w:rsidP="00603A49">
      <w:pPr>
        <w:widowControl w:val="0"/>
        <w:autoSpaceDE w:val="0"/>
        <w:autoSpaceDN w:val="0"/>
        <w:spacing w:after="0" w:line="240" w:lineRule="auto"/>
        <w:jc w:val="center"/>
        <w:outlineLvl w:val="1"/>
        <w:rPr>
          <w:rFonts w:ascii="Times New Roman" w:hAnsi="Times New Roman"/>
          <w:b/>
        </w:rPr>
      </w:pPr>
      <w:r w:rsidRPr="007A65B5">
        <w:rPr>
          <w:rFonts w:ascii="Times New Roman" w:hAnsi="Times New Roman"/>
          <w:b/>
        </w:rPr>
        <w:t>1. ХАРАКТЕРИСТИКА ТЕКУЩЕГО СОСТОЯНИЯ</w:t>
      </w:r>
    </w:p>
    <w:p w14:paraId="4CE8DDBF" w14:textId="77777777" w:rsidR="00603A49" w:rsidRPr="007A65B5" w:rsidRDefault="00603A49" w:rsidP="00603A49">
      <w:pPr>
        <w:widowControl w:val="0"/>
        <w:autoSpaceDE w:val="0"/>
        <w:autoSpaceDN w:val="0"/>
        <w:spacing w:after="0" w:line="240" w:lineRule="auto"/>
        <w:jc w:val="center"/>
        <w:rPr>
          <w:rFonts w:ascii="Times New Roman" w:hAnsi="Times New Roman"/>
          <w:b/>
        </w:rPr>
      </w:pPr>
      <w:r w:rsidRPr="007A65B5">
        <w:rPr>
          <w:rFonts w:ascii="Times New Roman" w:hAnsi="Times New Roman"/>
          <w:b/>
        </w:rPr>
        <w:t>СФЕРЫ РЕАЛИЗАЦИИ МУНИЦИПАЛЬНОЙ ПРОГРАММЫ</w:t>
      </w:r>
    </w:p>
    <w:p w14:paraId="1C8FC1B4" w14:textId="77777777" w:rsidR="00603A49" w:rsidRPr="007A65B5" w:rsidRDefault="00603A49" w:rsidP="00603A49">
      <w:pPr>
        <w:widowControl w:val="0"/>
        <w:autoSpaceDE w:val="0"/>
        <w:autoSpaceDN w:val="0"/>
        <w:spacing w:after="0" w:line="240" w:lineRule="auto"/>
        <w:jc w:val="both"/>
        <w:rPr>
          <w:rFonts w:ascii="Times New Roman" w:hAnsi="Times New Roman"/>
        </w:rPr>
      </w:pPr>
    </w:p>
    <w:p w14:paraId="5206DDA6"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Муниципальная программа "Развитие сельскохозяйственного производства Томского района" (далее - Программа) разработана для реализации </w:t>
      </w:r>
      <w:hyperlink r:id="rId9" w:history="1">
        <w:r w:rsidRPr="007A65B5">
          <w:rPr>
            <w:rFonts w:ascii="Times New Roman" w:hAnsi="Times New Roman"/>
          </w:rPr>
          <w:t>Стратегии</w:t>
        </w:r>
      </w:hyperlink>
      <w:r w:rsidRPr="007A65B5">
        <w:rPr>
          <w:rFonts w:ascii="Times New Roman" w:hAnsi="Times New Roman"/>
        </w:rPr>
        <w:t xml:space="preserve"> социально-экономического развития МО "Томский район" до 2025 года в части достижения среднесрочной цели социально-экономического развития МО "Томский район"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p w14:paraId="6C71F92D" w14:textId="77777777" w:rsidR="00603A49" w:rsidRPr="007A65B5" w:rsidRDefault="00603A49" w:rsidP="00603A49">
      <w:pPr>
        <w:widowControl w:val="0"/>
        <w:autoSpaceDE w:val="0"/>
        <w:autoSpaceDN w:val="0"/>
        <w:spacing w:after="0" w:line="240" w:lineRule="auto"/>
        <w:ind w:firstLine="540"/>
        <w:rPr>
          <w:rFonts w:ascii="Times New Roman" w:hAnsi="Times New Roman"/>
        </w:rPr>
      </w:pPr>
      <w:r w:rsidRPr="007A65B5">
        <w:rPr>
          <w:rFonts w:ascii="Times New Roman" w:hAnsi="Times New Roman"/>
        </w:rPr>
        <w:t>Молочное животноводство - 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14:paraId="6B712550"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В 2019 году в хозяйствах всех категорий Томского района надоено 33,9 тыс. тонн молока, что составляет 107 % к уровню 2015 года (надоено 31,7 тыс. тонн </w:t>
      </w:r>
      <w:r w:rsidRPr="007A65B5">
        <w:rPr>
          <w:rFonts w:ascii="Times New Roman" w:hAnsi="Times New Roman"/>
        </w:rPr>
        <w:lastRenderedPageBreak/>
        <w:t>молока). Удельный вес производства молока в сельскохозяйственных предприятиях составляет 83 % от общего объема производства. Рост производства молока происходит, в том числе и благодаря мероприятиям действующей муниципальной программы по развитию сельскохозяйственного производства Томского района.</w:t>
      </w:r>
    </w:p>
    <w:p w14:paraId="6EB1528A"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Личные подсобные хозяйства и крестьянские (фермерские) хозяйства - значительная составная часть аграрного хозяйства Томского района, в котором выращивается 42% от всего поголовья крупного рогатого скота всех категорий хозяйств.</w:t>
      </w:r>
    </w:p>
    <w:p w14:paraId="23B8684D"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14:paraId="748628A9"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14:paraId="59D2E1AA"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Сохранению и развитию личных подсобных хозяйств в немалой степени способствует чрезвычайно благоприятный налоговый климат: владельцу личного подсобного хозяйства необходимо платить только налог на землю, так как на основании </w:t>
      </w:r>
      <w:hyperlink r:id="rId10" w:history="1">
        <w:r w:rsidRPr="007A65B5">
          <w:rPr>
            <w:rFonts w:ascii="Times New Roman" w:hAnsi="Times New Roman"/>
          </w:rPr>
          <w:t>п. 13 ст. 217</w:t>
        </w:r>
      </w:hyperlink>
      <w:r w:rsidRPr="007A65B5">
        <w:rPr>
          <w:rFonts w:ascii="Times New Roman" w:hAnsi="Times New Roman"/>
        </w:rPr>
        <w:t xml:space="preserve"> Налогового кодекса РФ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 освобождаются от оплаты налога на доходы физических лиц.</w:t>
      </w:r>
    </w:p>
    <w:p w14:paraId="0A2823C8"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p>
    <w:p w14:paraId="40F16E26" w14:textId="77777777" w:rsidR="00603A49" w:rsidRPr="007A65B5" w:rsidRDefault="00603A49" w:rsidP="00603A49">
      <w:pPr>
        <w:widowControl w:val="0"/>
        <w:autoSpaceDE w:val="0"/>
        <w:autoSpaceDN w:val="0"/>
        <w:spacing w:after="0" w:line="240" w:lineRule="auto"/>
        <w:jc w:val="center"/>
        <w:outlineLvl w:val="2"/>
        <w:rPr>
          <w:rFonts w:ascii="Times New Roman" w:hAnsi="Times New Roman"/>
          <w:b/>
        </w:rPr>
      </w:pPr>
      <w:r w:rsidRPr="007A65B5">
        <w:rPr>
          <w:rFonts w:ascii="Times New Roman" w:hAnsi="Times New Roman"/>
          <w:b/>
        </w:rPr>
        <w:t>Показатели содержания крупного рогатого скота в ЛПХ граждан</w:t>
      </w:r>
    </w:p>
    <w:p w14:paraId="091B6E04" w14:textId="77777777" w:rsidR="00603A49" w:rsidRPr="007A65B5" w:rsidRDefault="00603A49" w:rsidP="00603A49">
      <w:pPr>
        <w:widowControl w:val="0"/>
        <w:autoSpaceDE w:val="0"/>
        <w:autoSpaceDN w:val="0"/>
        <w:spacing w:after="0" w:line="240" w:lineRule="auto"/>
        <w:jc w:val="center"/>
        <w:rPr>
          <w:rFonts w:ascii="Times New Roman" w:hAnsi="Times New Roman"/>
          <w:b/>
        </w:rPr>
      </w:pPr>
      <w:r w:rsidRPr="007A65B5">
        <w:rPr>
          <w:rFonts w:ascii="Times New Roman" w:hAnsi="Times New Roman"/>
          <w:b/>
        </w:rPr>
        <w:t>Томского района в 2016 - 2020 годах (голов)</w:t>
      </w:r>
    </w:p>
    <w:p w14:paraId="7C584A7E" w14:textId="77777777" w:rsidR="00603A49" w:rsidRPr="007A65B5" w:rsidRDefault="00603A49" w:rsidP="00603A49">
      <w:pPr>
        <w:widowControl w:val="0"/>
        <w:autoSpaceDE w:val="0"/>
        <w:autoSpaceDN w:val="0"/>
        <w:spacing w:after="0" w:line="240" w:lineRule="auto"/>
        <w:jc w:val="both"/>
        <w:rPr>
          <w:rFonts w:ascii="Times New Roman" w:hAnsi="Times New Roman"/>
        </w:rPr>
      </w:pP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60"/>
        <w:gridCol w:w="1417"/>
      </w:tblGrid>
      <w:tr w:rsidR="00603A49" w:rsidRPr="007A65B5" w14:paraId="5778FE99" w14:textId="77777777" w:rsidTr="003D2080">
        <w:tc>
          <w:tcPr>
            <w:tcW w:w="2897" w:type="dxa"/>
            <w:vAlign w:val="center"/>
          </w:tcPr>
          <w:p w14:paraId="622EC912"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Период</w:t>
            </w:r>
          </w:p>
        </w:tc>
        <w:tc>
          <w:tcPr>
            <w:tcW w:w="2977" w:type="dxa"/>
            <w:gridSpan w:val="2"/>
            <w:vAlign w:val="center"/>
          </w:tcPr>
          <w:p w14:paraId="37E496C6"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На 1 января</w:t>
            </w:r>
          </w:p>
        </w:tc>
      </w:tr>
      <w:tr w:rsidR="00603A49" w:rsidRPr="007A65B5" w14:paraId="446A9912" w14:textId="77777777" w:rsidTr="003D2080">
        <w:tc>
          <w:tcPr>
            <w:tcW w:w="2897" w:type="dxa"/>
            <w:vAlign w:val="center"/>
          </w:tcPr>
          <w:p w14:paraId="57CC1729" w14:textId="77777777" w:rsidR="00603A49" w:rsidRPr="007A65B5" w:rsidRDefault="00603A49" w:rsidP="003D2080">
            <w:pPr>
              <w:widowControl w:val="0"/>
              <w:autoSpaceDE w:val="0"/>
              <w:autoSpaceDN w:val="0"/>
              <w:spacing w:after="0" w:line="240" w:lineRule="auto"/>
              <w:rPr>
                <w:rFonts w:ascii="Times New Roman" w:hAnsi="Times New Roman"/>
              </w:rPr>
            </w:pPr>
          </w:p>
        </w:tc>
        <w:tc>
          <w:tcPr>
            <w:tcW w:w="1560" w:type="dxa"/>
            <w:vAlign w:val="center"/>
          </w:tcPr>
          <w:p w14:paraId="4BA16918"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Всего КРС</w:t>
            </w:r>
          </w:p>
        </w:tc>
        <w:tc>
          <w:tcPr>
            <w:tcW w:w="1417" w:type="dxa"/>
            <w:vAlign w:val="center"/>
          </w:tcPr>
          <w:p w14:paraId="0A499876"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В т.ч. коров</w:t>
            </w:r>
          </w:p>
        </w:tc>
      </w:tr>
      <w:tr w:rsidR="00603A49" w:rsidRPr="007A65B5" w14:paraId="25C76B45" w14:textId="77777777" w:rsidTr="003D2080">
        <w:tc>
          <w:tcPr>
            <w:tcW w:w="2897" w:type="dxa"/>
            <w:vAlign w:val="center"/>
          </w:tcPr>
          <w:p w14:paraId="487F15D7"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2016 год</w:t>
            </w:r>
          </w:p>
        </w:tc>
        <w:tc>
          <w:tcPr>
            <w:tcW w:w="1560" w:type="dxa"/>
            <w:vAlign w:val="center"/>
          </w:tcPr>
          <w:p w14:paraId="4E75ABD3"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5212</w:t>
            </w:r>
          </w:p>
        </w:tc>
        <w:tc>
          <w:tcPr>
            <w:tcW w:w="1417" w:type="dxa"/>
            <w:vAlign w:val="center"/>
          </w:tcPr>
          <w:p w14:paraId="134DABE0"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2259</w:t>
            </w:r>
          </w:p>
        </w:tc>
      </w:tr>
      <w:tr w:rsidR="00603A49" w:rsidRPr="007A65B5" w14:paraId="19BCD335" w14:textId="77777777" w:rsidTr="003D2080">
        <w:tc>
          <w:tcPr>
            <w:tcW w:w="2897" w:type="dxa"/>
            <w:vAlign w:val="center"/>
          </w:tcPr>
          <w:p w14:paraId="6E6B0710"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2017 год</w:t>
            </w:r>
          </w:p>
        </w:tc>
        <w:tc>
          <w:tcPr>
            <w:tcW w:w="1560" w:type="dxa"/>
            <w:vAlign w:val="center"/>
          </w:tcPr>
          <w:p w14:paraId="1AFAD837"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5226</w:t>
            </w:r>
          </w:p>
        </w:tc>
        <w:tc>
          <w:tcPr>
            <w:tcW w:w="1417" w:type="dxa"/>
            <w:vAlign w:val="center"/>
          </w:tcPr>
          <w:p w14:paraId="244582EF"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2266</w:t>
            </w:r>
          </w:p>
        </w:tc>
      </w:tr>
      <w:tr w:rsidR="00603A49" w:rsidRPr="007A65B5" w14:paraId="75675E82" w14:textId="77777777" w:rsidTr="003D2080">
        <w:tc>
          <w:tcPr>
            <w:tcW w:w="2897" w:type="dxa"/>
            <w:vAlign w:val="center"/>
          </w:tcPr>
          <w:p w14:paraId="7BFF5D8F"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2018 год</w:t>
            </w:r>
          </w:p>
        </w:tc>
        <w:tc>
          <w:tcPr>
            <w:tcW w:w="1560" w:type="dxa"/>
            <w:vAlign w:val="center"/>
          </w:tcPr>
          <w:p w14:paraId="0EB537D4"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4787</w:t>
            </w:r>
          </w:p>
        </w:tc>
        <w:tc>
          <w:tcPr>
            <w:tcW w:w="1417" w:type="dxa"/>
            <w:vAlign w:val="center"/>
          </w:tcPr>
          <w:p w14:paraId="592B83AD"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1984</w:t>
            </w:r>
          </w:p>
        </w:tc>
      </w:tr>
      <w:tr w:rsidR="00603A49" w:rsidRPr="007A65B5" w14:paraId="55994655" w14:textId="77777777" w:rsidTr="003D2080">
        <w:tc>
          <w:tcPr>
            <w:tcW w:w="2897" w:type="dxa"/>
            <w:vAlign w:val="center"/>
          </w:tcPr>
          <w:p w14:paraId="19A19930"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2019 год</w:t>
            </w:r>
          </w:p>
        </w:tc>
        <w:tc>
          <w:tcPr>
            <w:tcW w:w="1560" w:type="dxa"/>
            <w:vAlign w:val="center"/>
          </w:tcPr>
          <w:p w14:paraId="677E98EE"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4078</w:t>
            </w:r>
          </w:p>
        </w:tc>
        <w:tc>
          <w:tcPr>
            <w:tcW w:w="1417" w:type="dxa"/>
            <w:vAlign w:val="center"/>
          </w:tcPr>
          <w:p w14:paraId="7EBDE223"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1786</w:t>
            </w:r>
          </w:p>
        </w:tc>
      </w:tr>
      <w:tr w:rsidR="00603A49" w:rsidRPr="007A65B5" w14:paraId="67ADDFFC" w14:textId="77777777" w:rsidTr="003D2080">
        <w:tc>
          <w:tcPr>
            <w:tcW w:w="2897" w:type="dxa"/>
            <w:vAlign w:val="center"/>
          </w:tcPr>
          <w:p w14:paraId="742C2130"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2020 год</w:t>
            </w:r>
          </w:p>
        </w:tc>
        <w:tc>
          <w:tcPr>
            <w:tcW w:w="1560" w:type="dxa"/>
            <w:vAlign w:val="center"/>
          </w:tcPr>
          <w:p w14:paraId="5C02275F"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4012</w:t>
            </w:r>
          </w:p>
        </w:tc>
        <w:tc>
          <w:tcPr>
            <w:tcW w:w="1417" w:type="dxa"/>
            <w:vAlign w:val="center"/>
          </w:tcPr>
          <w:p w14:paraId="59AD47F1"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1707</w:t>
            </w:r>
          </w:p>
        </w:tc>
      </w:tr>
      <w:tr w:rsidR="00603A49" w:rsidRPr="007A65B5" w14:paraId="47128D17" w14:textId="77777777" w:rsidTr="003D2080">
        <w:tc>
          <w:tcPr>
            <w:tcW w:w="2897" w:type="dxa"/>
            <w:vAlign w:val="center"/>
          </w:tcPr>
          <w:p w14:paraId="1476B4EB" w14:textId="77777777" w:rsidR="00603A49" w:rsidRPr="007A65B5" w:rsidRDefault="00603A49" w:rsidP="003D2080">
            <w:pPr>
              <w:widowControl w:val="0"/>
              <w:autoSpaceDE w:val="0"/>
              <w:autoSpaceDN w:val="0"/>
              <w:spacing w:after="0" w:line="240" w:lineRule="auto"/>
              <w:rPr>
                <w:rFonts w:ascii="Times New Roman" w:hAnsi="Times New Roman"/>
              </w:rPr>
            </w:pPr>
            <w:r w:rsidRPr="007A65B5">
              <w:rPr>
                <w:rFonts w:ascii="Times New Roman" w:hAnsi="Times New Roman"/>
              </w:rPr>
              <w:t>Уровень 2020 к 2016 в %</w:t>
            </w:r>
          </w:p>
        </w:tc>
        <w:tc>
          <w:tcPr>
            <w:tcW w:w="1560" w:type="dxa"/>
            <w:vAlign w:val="center"/>
          </w:tcPr>
          <w:p w14:paraId="29076434" w14:textId="77777777" w:rsidR="00603A49" w:rsidRPr="007A65B5" w:rsidRDefault="00603A49" w:rsidP="003D2080">
            <w:pPr>
              <w:widowControl w:val="0"/>
              <w:autoSpaceDE w:val="0"/>
              <w:autoSpaceDN w:val="0"/>
              <w:spacing w:after="0" w:line="240" w:lineRule="auto"/>
              <w:jc w:val="center"/>
              <w:rPr>
                <w:rFonts w:ascii="Times New Roman" w:hAnsi="Times New Roman"/>
              </w:rPr>
            </w:pPr>
            <w:r w:rsidRPr="007A65B5">
              <w:rPr>
                <w:rFonts w:ascii="Times New Roman" w:hAnsi="Times New Roman"/>
              </w:rPr>
              <w:t>77,0</w:t>
            </w:r>
          </w:p>
        </w:tc>
        <w:tc>
          <w:tcPr>
            <w:tcW w:w="1417" w:type="dxa"/>
            <w:vAlign w:val="center"/>
          </w:tcPr>
          <w:p w14:paraId="1B9BE7A6" w14:textId="77777777" w:rsidR="00603A49" w:rsidRPr="007A65B5" w:rsidRDefault="00603A49" w:rsidP="003D2080">
            <w:pPr>
              <w:widowControl w:val="0"/>
              <w:autoSpaceDE w:val="0"/>
              <w:autoSpaceDN w:val="0"/>
              <w:spacing w:after="0" w:line="240" w:lineRule="auto"/>
              <w:jc w:val="center"/>
              <w:rPr>
                <w:rFonts w:ascii="Times New Roman" w:hAnsi="Times New Roman"/>
              </w:rPr>
            </w:pPr>
            <w:r w:rsidRPr="007A65B5">
              <w:rPr>
                <w:rFonts w:ascii="Times New Roman" w:hAnsi="Times New Roman"/>
              </w:rPr>
              <w:t>75,6</w:t>
            </w:r>
          </w:p>
        </w:tc>
      </w:tr>
    </w:tbl>
    <w:p w14:paraId="2DBB97A1" w14:textId="77777777" w:rsidR="00603A49" w:rsidRPr="007A65B5" w:rsidRDefault="00603A49" w:rsidP="00603A49">
      <w:pPr>
        <w:widowControl w:val="0"/>
        <w:autoSpaceDE w:val="0"/>
        <w:autoSpaceDN w:val="0"/>
        <w:spacing w:after="0" w:line="240" w:lineRule="auto"/>
        <w:jc w:val="both"/>
        <w:rPr>
          <w:rFonts w:ascii="Times New Roman" w:hAnsi="Times New Roman"/>
        </w:rPr>
      </w:pPr>
    </w:p>
    <w:p w14:paraId="10B4C106"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Из таблицы видны ежегодные тенденции снижения поголовья КРС и коров в личных подсобных хозяйствах граждан.</w:t>
      </w:r>
    </w:p>
    <w:p w14:paraId="015DCC3D"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Снижение поголовья в малых формах хозяйствования происходит в основном из-за нежелания более молодого поколения содержать скот.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- 3,8%, молока – 17%, картофеля – 42,3%, овощей – 35%. Средний надой от 1 коровы в 2019 году в личных подсобных хозяйствах граждан составил 3 600 кг.</w:t>
      </w:r>
    </w:p>
    <w:p w14:paraId="0670F776"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По разным подсчетам, примерно 20 - 30 процентов произведенной в личных подсобных хозяйствах продукции в стоимостном выражении направляется на </w:t>
      </w:r>
      <w:r w:rsidRPr="007A65B5">
        <w:rPr>
          <w:rFonts w:ascii="Times New Roman" w:hAnsi="Times New Roman"/>
        </w:rPr>
        <w:lastRenderedPageBreak/>
        <w:t>реализацию.</w:t>
      </w:r>
    </w:p>
    <w:p w14:paraId="36D21F4B"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14:paraId="360752C7"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Однако в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сдерживающих их развитие, в частности:</w:t>
      </w:r>
    </w:p>
    <w:p w14:paraId="51FF5E4E"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1) постоянно повышающиеся затраты на производство продукции, которые опережают темпы роста цен на саму продукцию хозяйств;</w:t>
      </w:r>
    </w:p>
    <w:p w14:paraId="4CD1B126"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2) высокие цены на энергоносители, ГСМ, воду, сельскохозяйственную технику, средства малой механизации, минеральные удобрения, комбикорма и т.д.;</w:t>
      </w:r>
    </w:p>
    <w:p w14:paraId="2385DE57"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14:paraId="61AF79C8"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4) отсутствие квалифицированной консультации специалистов в области сельского хозяйства и в вопросах экономики;</w:t>
      </w:r>
    </w:p>
    <w:p w14:paraId="23DFE71E"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14:paraId="5FB22E3B"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14:paraId="51A48073"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14:paraId="2EE08EA6"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приоритетность государственной и муниципальной поддержки развития молочного скотоводства и малых форм хозяйствования;</w:t>
      </w:r>
    </w:p>
    <w:p w14:paraId="77CD4C18"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поддержка низкорентабельного производства сельскохозяйственной деятельности - молочного скотоводства;</w:t>
      </w:r>
    </w:p>
    <w:p w14:paraId="19ED3419"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14:paraId="3BF474D4"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14:paraId="2C32C960"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потенциал мелкотоварного сельского хозяйства может быть реализован в полной мере при условии постоянного внимания со стороны Администрации Томского района и субъекта Томской области, а также финансовой поддержки со стороны государства.</w:t>
      </w:r>
    </w:p>
    <w:p w14:paraId="336431FB"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Программа разработана в соответствии с Федеральным </w:t>
      </w:r>
      <w:hyperlink r:id="rId11" w:history="1">
        <w:r w:rsidRPr="007A65B5">
          <w:rPr>
            <w:rFonts w:ascii="Times New Roman" w:hAnsi="Times New Roman"/>
          </w:rPr>
          <w:t>законом</w:t>
        </w:r>
      </w:hyperlink>
      <w:r w:rsidRPr="007A65B5">
        <w:rPr>
          <w:rFonts w:ascii="Times New Roman" w:hAnsi="Times New Roman"/>
        </w:rPr>
        <w:t xml:space="preserve"> от 29 декабря 2006 г. N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w:t>
      </w:r>
      <w:hyperlink r:id="rId12" w:history="1">
        <w:r w:rsidRPr="007A65B5">
          <w:rPr>
            <w:rFonts w:ascii="Times New Roman" w:hAnsi="Times New Roman"/>
          </w:rPr>
          <w:t>законом</w:t>
        </w:r>
      </w:hyperlink>
      <w:r w:rsidRPr="007A65B5">
        <w:rPr>
          <w:rFonts w:ascii="Times New Roman" w:hAnsi="Times New Roman"/>
        </w:rPr>
        <w:t xml:space="preserve"> от 7 июля 2003 г. N 112-ФЗ "О личном подсобном хозяйстве", Федеральным </w:t>
      </w:r>
      <w:hyperlink r:id="rId13" w:history="1">
        <w:r w:rsidRPr="007A65B5">
          <w:rPr>
            <w:rFonts w:ascii="Times New Roman" w:hAnsi="Times New Roman"/>
          </w:rPr>
          <w:t>законом</w:t>
        </w:r>
      </w:hyperlink>
      <w:r w:rsidRPr="007A65B5">
        <w:rPr>
          <w:rFonts w:ascii="Times New Roman" w:hAnsi="Times New Roman"/>
        </w:rPr>
        <w:t xml:space="preserve"> от 11 июня 2003 г. N 74-ФЗ "О крестьянском (фермерском) хозяйстве", </w:t>
      </w:r>
      <w:hyperlink r:id="rId14" w:history="1">
        <w:r w:rsidRPr="007A65B5">
          <w:rPr>
            <w:rFonts w:ascii="Times New Roman" w:hAnsi="Times New Roman"/>
          </w:rPr>
          <w:t>Законом</w:t>
        </w:r>
      </w:hyperlink>
      <w:r w:rsidRPr="007A65B5">
        <w:rPr>
          <w:rFonts w:ascii="Times New Roman" w:hAnsi="Times New Roman"/>
        </w:rPr>
        <w:t xml:space="preserve"> Томской области от 09.07.2003 N 84-ОЗ "О личном подсобном хозяйстве в Томской области", </w:t>
      </w:r>
      <w:hyperlink r:id="rId15" w:history="1">
        <w:r w:rsidRPr="007A65B5">
          <w:rPr>
            <w:rFonts w:ascii="Times New Roman" w:hAnsi="Times New Roman"/>
          </w:rPr>
          <w:t>Законом</w:t>
        </w:r>
      </w:hyperlink>
      <w:r w:rsidRPr="007A65B5">
        <w:rPr>
          <w:rFonts w:ascii="Times New Roman" w:hAnsi="Times New Roman"/>
        </w:rPr>
        <w:t xml:space="preserve"> Томской области от 13.04.2006 </w:t>
      </w:r>
      <w:hyperlink r:id="rId16" w:history="1">
        <w:r w:rsidRPr="007A65B5">
          <w:rPr>
            <w:rFonts w:ascii="Times New Roman" w:hAnsi="Times New Roman"/>
          </w:rPr>
          <w:t>N 75-ОЗ</w:t>
        </w:r>
      </w:hyperlink>
      <w:r w:rsidRPr="007A65B5">
        <w:rPr>
          <w:rFonts w:ascii="Times New Roman" w:hAnsi="Times New Roman"/>
        </w:rPr>
        <w:t xml:space="preserve"> "О государственной поддержке сельскохозяйственного производства в Томской области".</w:t>
      </w:r>
    </w:p>
    <w:p w14:paraId="25DE3650"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Результатом реализации Программы будет являться:</w:t>
      </w:r>
    </w:p>
    <w:p w14:paraId="58D66384"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увеличение объема произведенной сельскохозяйственной продукции к 2025 году до 24,8 млрд руб.;</w:t>
      </w:r>
    </w:p>
    <w:p w14:paraId="33B4B198"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 производство молока во всех категориях хозяйств Томского района к 2025 году </w:t>
      </w:r>
      <w:proofErr w:type="gramStart"/>
      <w:r w:rsidRPr="007A65B5">
        <w:rPr>
          <w:rFonts w:ascii="Times New Roman" w:hAnsi="Times New Roman"/>
        </w:rPr>
        <w:t>составит  34</w:t>
      </w:r>
      <w:proofErr w:type="gramEnd"/>
      <w:r w:rsidRPr="007A65B5">
        <w:rPr>
          <w:rFonts w:ascii="Times New Roman" w:hAnsi="Times New Roman"/>
        </w:rPr>
        <w:t xml:space="preserve"> 700 тонн.</w:t>
      </w:r>
    </w:p>
    <w:p w14:paraId="360DEA9D"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В качестве финансирования Программы предусмотрены ассигнования бюджета Томского района и средства, выделяемые областным бюджетом в виде субвенций на исполнение отдельных государственных полномочий по поддержке сельскохозяйственного производства.</w:t>
      </w:r>
    </w:p>
    <w:p w14:paraId="4EEE4D12"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В настоящей Программе используются понятия и сокращения:</w:t>
      </w:r>
    </w:p>
    <w:p w14:paraId="270F82AF"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малые формы хозяйствования (МФХ) - личные подсобные хозяйства и крестьянские (фермерские) хозяйства;</w:t>
      </w:r>
    </w:p>
    <w:p w14:paraId="19153092"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личные подсобные хозяйства (ЛПХ) - граждане, зарегистрированные (имеющие постоянную или временную регистрацию по месту жительства) и осуществляющие деятельность на территории Томского района, в соответствии с </w:t>
      </w:r>
      <w:hyperlink r:id="rId17" w:history="1">
        <w:r w:rsidRPr="007A65B5">
          <w:rPr>
            <w:rFonts w:ascii="Times New Roman" w:hAnsi="Times New Roman"/>
          </w:rPr>
          <w:t>Законом</w:t>
        </w:r>
      </w:hyperlink>
      <w:r w:rsidRPr="007A65B5">
        <w:rPr>
          <w:rFonts w:ascii="Times New Roman" w:hAnsi="Times New Roman"/>
        </w:rPr>
        <w:t xml:space="preserve"> Томской области от 09.07.2003 N 84-ОЗ "О личном подсобном хозяйстве в Томской области";</w:t>
      </w:r>
    </w:p>
    <w:p w14:paraId="5CF4FEF8"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 xml:space="preserve">крестьянские (фермерские) хозяйства (КФХ), в том числе индивидуальные предприниматели - субъекты предпринимательской деятельности, зарегистрированные и осуществляющие деятельность на территории Томского района и действующие на основании Федерального </w:t>
      </w:r>
      <w:hyperlink r:id="rId18" w:history="1">
        <w:r w:rsidRPr="007A65B5">
          <w:rPr>
            <w:rFonts w:ascii="Times New Roman" w:hAnsi="Times New Roman"/>
          </w:rPr>
          <w:t>закона</w:t>
        </w:r>
      </w:hyperlink>
      <w:r w:rsidRPr="007A65B5">
        <w:rPr>
          <w:rFonts w:ascii="Times New Roman" w:hAnsi="Times New Roman"/>
        </w:rPr>
        <w:t xml:space="preserve"> от 11 июня 2003 г. N 74-ФЗ "О крестьянском (фермерском) хозяйстве".</w:t>
      </w:r>
    </w:p>
    <w:p w14:paraId="3DE65732" w14:textId="77777777" w:rsidR="00603A49" w:rsidRPr="007A65B5" w:rsidRDefault="00603A49" w:rsidP="00603A49">
      <w:pPr>
        <w:widowControl w:val="0"/>
        <w:autoSpaceDE w:val="0"/>
        <w:autoSpaceDN w:val="0"/>
        <w:spacing w:after="0" w:line="240" w:lineRule="auto"/>
        <w:ind w:firstLine="540"/>
        <w:jc w:val="both"/>
        <w:rPr>
          <w:rFonts w:ascii="Times New Roman" w:hAnsi="Times New Roman"/>
        </w:rPr>
      </w:pPr>
      <w:r w:rsidRPr="007A65B5">
        <w:rPr>
          <w:rFonts w:ascii="Times New Roman" w:hAnsi="Times New Roman"/>
        </w:rPr>
        <w:t>Получатели поддержки - малые формы хозяйствования и сельскохозяйственные предприятия, получившие поддержку в виде субсидий по мероприятиям, определенным настоящей Программой.</w:t>
      </w:r>
    </w:p>
    <w:p w14:paraId="48ABF09B" w14:textId="77777777" w:rsidR="00603A49" w:rsidRPr="007A65B5" w:rsidRDefault="00603A49" w:rsidP="00603A49">
      <w:pPr>
        <w:widowControl w:val="0"/>
        <w:autoSpaceDE w:val="0"/>
        <w:autoSpaceDN w:val="0"/>
        <w:spacing w:after="0" w:line="240" w:lineRule="auto"/>
        <w:jc w:val="both"/>
        <w:rPr>
          <w:rFonts w:ascii="Times New Roman" w:hAnsi="Times New Roman"/>
        </w:rPr>
      </w:pPr>
    </w:p>
    <w:p w14:paraId="612FD928" w14:textId="77777777" w:rsidR="00603A49" w:rsidRPr="008974F2" w:rsidRDefault="00603A49" w:rsidP="00603A49">
      <w:pPr>
        <w:widowControl w:val="0"/>
        <w:autoSpaceDE w:val="0"/>
        <w:autoSpaceDN w:val="0"/>
        <w:jc w:val="center"/>
        <w:outlineLvl w:val="1"/>
        <w:rPr>
          <w:rFonts w:ascii="Times New Roman" w:hAnsi="Times New Roman"/>
          <w:b/>
        </w:rPr>
      </w:pPr>
      <w:r w:rsidRPr="008974F2">
        <w:rPr>
          <w:rFonts w:ascii="Times New Roman" w:hAnsi="Times New Roman"/>
          <w:b/>
        </w:rPr>
        <w:t>2. ЦЕЛЬ И ЗАДАЧИ МУНИЦИПАЛЬНОЙ ПРОГРАММЫ,</w:t>
      </w:r>
    </w:p>
    <w:p w14:paraId="03AABC23" w14:textId="77777777" w:rsidR="00603A49" w:rsidRDefault="00603A49" w:rsidP="00603A49">
      <w:pPr>
        <w:jc w:val="center"/>
        <w:rPr>
          <w:rFonts w:ascii="Arial" w:hAnsi="Arial" w:cs="Arial"/>
        </w:rPr>
      </w:pPr>
      <w:r w:rsidRPr="008974F2">
        <w:rPr>
          <w:rFonts w:ascii="Times New Roman" w:hAnsi="Times New Roman"/>
          <w:b/>
        </w:rPr>
        <w:lastRenderedPageBreak/>
        <w:t>ПОКАЗАТЕЛИ ЦЕЛИ И ЗАДАЧ МУНИЦИПАЛЬНОЙ ПРОГРАММЫ</w:t>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603A49" w14:paraId="49E64BED" w14:textId="77777777" w:rsidTr="003D2080">
        <w:trPr>
          <w:trHeight w:val="858"/>
          <w:tblHeader/>
        </w:trPr>
        <w:tc>
          <w:tcPr>
            <w:tcW w:w="15546" w:type="dxa"/>
            <w:gridSpan w:val="8"/>
            <w:tcMar>
              <w:top w:w="0" w:type="dxa"/>
              <w:left w:w="0" w:type="dxa"/>
              <w:bottom w:w="0" w:type="dxa"/>
              <w:right w:w="0" w:type="dxa"/>
            </w:tcMar>
            <w:vAlign w:val="center"/>
          </w:tcPr>
          <w:p w14:paraId="48002DB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603A49" w14:paraId="5DE781A2" w14:textId="77777777" w:rsidTr="003D2080">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8E67" w14:textId="77777777" w:rsidR="00603A49" w:rsidRDefault="00603A49" w:rsidP="003D2080">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14:paraId="2792CDF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B68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E04F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C90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CB5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BDB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1120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D29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3A49" w14:paraId="6615824D" w14:textId="77777777" w:rsidTr="003D2080">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061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7327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BD9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8EC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DC8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137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8FB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AD3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603A49" w14:paraId="1A460754" w14:textId="77777777" w:rsidTr="003D208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4AFB8"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муниципальной программы Создание благоприятных условий для развития сельскохозяйственного производства в Томском районе</w:t>
            </w:r>
          </w:p>
        </w:tc>
      </w:tr>
      <w:tr w:rsidR="00603A49" w14:paraId="127A4D5D"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E10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DB120"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Объем произведенной сельскохозяйственной продукции (в действующих ценах)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0E6B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Миллион рублей</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F453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ED67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прошедший год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6C016"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Информация из официальной статистики Томскстата по Томскому району</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40DEB"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Получение экспресс-информации от Томскстата по Томскому району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6C903"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26265B6A" w14:textId="77777777" w:rsidTr="003D208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69105"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муниципальной программы Развитие молочного скотоводства в хозяйствах всех категорий Томского района</w:t>
            </w:r>
          </w:p>
        </w:tc>
      </w:tr>
      <w:tr w:rsidR="00603A49" w14:paraId="44CED465"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DA8E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4A27E"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Производство молока во всех категориях хозяйств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AA5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Тысяча тонн</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A9F1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5239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прошедший год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45970"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Информация из официальной статистики Томскстата по Томскому району</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7ECE3"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Получение экспресс-информации от Томскстата по Томскому району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79A13"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bl>
    <w:p w14:paraId="4DB70C85" w14:textId="15F48740" w:rsidR="00603A49" w:rsidRDefault="00603A49" w:rsidP="00603A49">
      <w:pPr>
        <w:widowControl w:val="0"/>
        <w:autoSpaceDE w:val="0"/>
        <w:autoSpaceDN w:val="0"/>
        <w:adjustRightInd w:val="0"/>
        <w:spacing w:after="0" w:line="240" w:lineRule="auto"/>
        <w:rPr>
          <w:rFonts w:ascii="Arial" w:hAnsi="Arial" w:cs="Arial"/>
          <w:sz w:val="24"/>
          <w:szCs w:val="24"/>
        </w:rPr>
      </w:pPr>
    </w:p>
    <w:p w14:paraId="60F55A72" w14:textId="77777777" w:rsidR="00603A49" w:rsidRDefault="00603A49">
      <w:pPr>
        <w:spacing w:after="0" w:line="240" w:lineRule="auto"/>
        <w:rPr>
          <w:rFonts w:ascii="Arial" w:hAnsi="Arial" w:cs="Arial"/>
          <w:sz w:val="24"/>
          <w:szCs w:val="24"/>
        </w:rPr>
      </w:pPr>
      <w:r>
        <w:rPr>
          <w:rFonts w:ascii="Arial" w:hAnsi="Arial" w:cs="Arial"/>
          <w:sz w:val="24"/>
          <w:szCs w:val="24"/>
        </w:rPr>
        <w:br w:type="page"/>
      </w:r>
    </w:p>
    <w:p w14:paraId="02681E64" w14:textId="77777777" w:rsidR="00603A49" w:rsidRDefault="00603A49" w:rsidP="00603A49">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lastRenderedPageBreak/>
        <w:br/>
      </w:r>
      <w:r>
        <w:rPr>
          <w:rFonts w:ascii="Arial" w:hAnsi="Arial" w:cs="Arial"/>
          <w:sz w:val="2"/>
          <w:szCs w:val="2"/>
        </w:rPr>
        <w:br/>
      </w:r>
    </w:p>
    <w:p w14:paraId="6F628E29" w14:textId="77777777" w:rsidR="00603A49" w:rsidRDefault="00603A49" w:rsidP="00603A49">
      <w:pPr>
        <w:widowControl w:val="0"/>
        <w:autoSpaceDE w:val="0"/>
        <w:autoSpaceDN w:val="0"/>
        <w:adjustRightInd w:val="0"/>
        <w:spacing w:after="0" w:line="240" w:lineRule="auto"/>
        <w:rPr>
          <w:rFonts w:ascii="Arial" w:hAnsi="Arial" w:cs="Arial"/>
          <w:sz w:val="2"/>
          <w:szCs w:val="2"/>
        </w:rPr>
      </w:pPr>
    </w:p>
    <w:p w14:paraId="32F49EB4" w14:textId="77777777" w:rsidR="00603A49" w:rsidRDefault="00603A49" w:rsidP="00603A49">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603A49" w14:paraId="58A2E3E6" w14:textId="77777777" w:rsidTr="003D2080">
        <w:trPr>
          <w:trHeight w:val="270"/>
        </w:trPr>
        <w:tc>
          <w:tcPr>
            <w:tcW w:w="15601" w:type="dxa"/>
            <w:gridSpan w:val="10"/>
            <w:tcMar>
              <w:top w:w="0" w:type="dxa"/>
              <w:left w:w="0" w:type="dxa"/>
              <w:bottom w:w="0" w:type="dxa"/>
              <w:right w:w="0" w:type="dxa"/>
            </w:tcMar>
            <w:vAlign w:val="center"/>
          </w:tcPr>
          <w:p w14:paraId="1D4419E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 xml:space="preserve">РЕСУРСНОЕ ОБЕСПЕЧЕНИЕ </w:t>
            </w:r>
          </w:p>
        </w:tc>
      </w:tr>
      <w:tr w:rsidR="00603A49" w14:paraId="38015A09" w14:textId="77777777" w:rsidTr="003D2080">
        <w:trPr>
          <w:trHeight w:val="316"/>
        </w:trPr>
        <w:tc>
          <w:tcPr>
            <w:tcW w:w="15601" w:type="dxa"/>
            <w:gridSpan w:val="10"/>
            <w:tcMar>
              <w:top w:w="0" w:type="dxa"/>
              <w:left w:w="0" w:type="dxa"/>
              <w:bottom w:w="0" w:type="dxa"/>
              <w:right w:w="0" w:type="dxa"/>
            </w:tcMar>
            <w:vAlign w:val="center"/>
          </w:tcPr>
          <w:p w14:paraId="7C0DC9B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МУНИЦИПАЛЬНОЙ ПРОГРАММЫ</w:t>
            </w:r>
          </w:p>
        </w:tc>
      </w:tr>
      <w:tr w:rsidR="00603A49" w14:paraId="299DB139" w14:textId="77777777" w:rsidTr="003D2080">
        <w:trPr>
          <w:trHeight w:val="1247"/>
        </w:trPr>
        <w:tc>
          <w:tcPr>
            <w:tcW w:w="15601" w:type="dxa"/>
            <w:gridSpan w:val="10"/>
            <w:tcMar>
              <w:top w:w="0" w:type="dxa"/>
              <w:left w:w="0" w:type="dxa"/>
              <w:bottom w:w="0" w:type="dxa"/>
              <w:right w:w="0" w:type="dxa"/>
            </w:tcMar>
            <w:vAlign w:val="center"/>
          </w:tcPr>
          <w:p w14:paraId="26E7E73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"РАЗВИТИЕ СЕЛЬСКОХОЗЯЙСТВЕННОГО ПРОИЗВОДСТВА ТОМСКОГО РАЙОНА"</w:t>
            </w:r>
          </w:p>
        </w:tc>
      </w:tr>
      <w:tr w:rsidR="00603A49" w14:paraId="44197D3E" w14:textId="77777777" w:rsidTr="003D2080">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B0C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5AD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2CE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F14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2C4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86A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Соисполнитель</w:t>
            </w:r>
          </w:p>
        </w:tc>
      </w:tr>
      <w:tr w:rsidR="00603A49" w14:paraId="10E7BE11" w14:textId="77777777" w:rsidTr="003D2080">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69A8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E3B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300A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CCA1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339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1FA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818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05B8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205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C26C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r>
      <w:tr w:rsidR="00603A49" w14:paraId="245E7612" w14:textId="77777777" w:rsidTr="003D2080">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340A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3520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D15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4124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DFF5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891E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13B3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2B6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15B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CF4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w:t>
            </w:r>
          </w:p>
        </w:tc>
      </w:tr>
      <w:tr w:rsidR="00603A49" w14:paraId="5E03C50D" w14:textId="77777777" w:rsidTr="003D2080">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453C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DC3F8"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rPr>
              <w:t>Задача муниципальной программы 1. Развитие молочного скотоводства в хозяйствах всех категорий Томского района</w:t>
            </w:r>
          </w:p>
        </w:tc>
      </w:tr>
      <w:tr w:rsidR="00603A49" w14:paraId="290E8441" w14:textId="77777777" w:rsidTr="003D2080">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B7A4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1D7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Подпрограмма 1. Создание конкурентоспособного, инвестиционно привлекательного сельскохозяйственного производства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CBF1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A8D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681 604.8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2D79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125 369.4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6C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530 632.2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A6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25 556.5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FFC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E88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F6E1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7932DF2B" w14:textId="77777777" w:rsidTr="003D208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471A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9DF4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8649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CF1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84 121.9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46D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9 971.7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8579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71 703.5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B17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0C5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8DE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488D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0E1351AE" w14:textId="77777777" w:rsidTr="003D2080">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87BD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4C83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2CF2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138A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85 994.3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F8D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10 372.9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278E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72 764.9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B24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2 856.5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51E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530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FB94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38DB336F" w14:textId="77777777" w:rsidTr="003D208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129E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0298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6E26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7B3A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106 895.4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DBC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17 040.7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A5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87 154.7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60A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2 700.0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CC8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1E4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13FD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7C0D815D" w14:textId="77777777" w:rsidTr="003D208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10DB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881B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45D6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480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110 740.1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691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22 699.2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74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83 640.9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4CE0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6C8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F97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5E05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7D9614E6" w14:textId="77777777" w:rsidTr="003D2080">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8B95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BB98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9C90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2394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99 034.2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59D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22 840.8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C50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71 793.4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813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716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36E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CAF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79CDE6AB" w14:textId="77777777" w:rsidTr="003D2080">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CBAC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674F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2915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4E8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99 349.2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CEF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22 987.2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84F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71 962.0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F03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C70E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74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A0B3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37B8CE87" w14:textId="77777777" w:rsidTr="003D2080">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7213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1EE7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5D04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307A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95 469.7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95A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19 456.9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BC95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71 612.8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CA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7BF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9DB1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5E11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7F694627" w14:textId="77777777" w:rsidTr="003D2080">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DA1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CEB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62AC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34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681 604.8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8C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125 369.4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D5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530 632.2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75B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25 556.5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E12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19D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4A8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Х</w:t>
            </w:r>
          </w:p>
        </w:tc>
      </w:tr>
      <w:tr w:rsidR="00603A49" w14:paraId="0BE47ADE" w14:textId="77777777" w:rsidTr="003D208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5535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AC5D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37F8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068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84 121.9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861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9 971.7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915C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71 703.5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F23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E1F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793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8474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03201051" w14:textId="77777777" w:rsidTr="003D208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A4FF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AB53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6A37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1E0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85 994.3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519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10 372.9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775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72 764.9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D1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2 856.5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D20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66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FD37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76A22964" w14:textId="77777777" w:rsidTr="003D208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E9A9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52C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B642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D68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106 895.4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04A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17 040.7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A3E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87 154.7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A1D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2 700.0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5B06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CD82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D124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0260E88D" w14:textId="77777777" w:rsidTr="003D208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AE31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74D5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FB85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77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110 740.1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D17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22 699.2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1CF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83 640.9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51D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B4D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9E9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357E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250D1742" w14:textId="77777777" w:rsidTr="003D208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620B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309B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8A98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067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99 034.2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1EB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22 840.8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519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71 793.4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B4C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E29F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476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B81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3C7E1211" w14:textId="77777777" w:rsidTr="003D2080">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20B1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0D34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5A3F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0C19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99 349.2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2C1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22 987.2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930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71 962.0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16C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1EB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62C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DF07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r w:rsidR="00603A49" w14:paraId="0ADE5A7B" w14:textId="77777777" w:rsidTr="003D2080">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7E90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4472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A7C3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E8D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95 469.7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A0A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19 456.9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9CA6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71 612.8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EA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4 400.0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27D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9E58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6588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r>
    </w:tbl>
    <w:p w14:paraId="0F41DFB4" w14:textId="77777777" w:rsidR="00603A49" w:rsidRDefault="00603A49" w:rsidP="00603A49">
      <w:pPr>
        <w:widowControl w:val="0"/>
        <w:autoSpaceDE w:val="0"/>
        <w:autoSpaceDN w:val="0"/>
        <w:adjustRightInd w:val="0"/>
        <w:spacing w:after="0" w:line="240" w:lineRule="auto"/>
        <w:rPr>
          <w:rFonts w:ascii="Arial" w:hAnsi="Arial" w:cs="Arial"/>
          <w:sz w:val="24"/>
          <w:szCs w:val="24"/>
        </w:rPr>
      </w:pPr>
    </w:p>
    <w:p w14:paraId="6D2FA6A6" w14:textId="77777777" w:rsidR="00603A49" w:rsidRDefault="00603A49" w:rsidP="00603A49">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p w14:paraId="51D93D06" w14:textId="77777777" w:rsidR="00603A49" w:rsidRDefault="00603A49">
      <w:r>
        <w:br w:type="page"/>
      </w:r>
    </w:p>
    <w:tbl>
      <w:tblPr>
        <w:tblW w:w="0" w:type="auto"/>
        <w:tblInd w:w="29" w:type="dxa"/>
        <w:tblLayout w:type="fixed"/>
        <w:tblLook w:val="0000" w:firstRow="0" w:lastRow="0" w:firstColumn="0" w:lastColumn="0" w:noHBand="0" w:noVBand="0"/>
      </w:tblPr>
      <w:tblGrid>
        <w:gridCol w:w="703"/>
        <w:gridCol w:w="4848"/>
        <w:gridCol w:w="1366"/>
        <w:gridCol w:w="2213"/>
        <w:gridCol w:w="55"/>
        <w:gridCol w:w="3205"/>
      </w:tblGrid>
      <w:tr w:rsidR="00603A49" w14:paraId="18B6F851" w14:textId="77777777" w:rsidTr="003D2080">
        <w:trPr>
          <w:trHeight w:val="270"/>
        </w:trPr>
        <w:tc>
          <w:tcPr>
            <w:tcW w:w="12390" w:type="dxa"/>
            <w:gridSpan w:val="6"/>
            <w:tcMar>
              <w:top w:w="0" w:type="dxa"/>
              <w:left w:w="0" w:type="dxa"/>
              <w:bottom w:w="0" w:type="dxa"/>
              <w:right w:w="0" w:type="dxa"/>
            </w:tcMar>
            <w:vAlign w:val="center"/>
          </w:tcPr>
          <w:p w14:paraId="7FD371DD" w14:textId="3F9BAA18" w:rsidR="00603A49" w:rsidRDefault="00603A49" w:rsidP="003D2080">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lastRenderedPageBreak/>
              <w:t xml:space="preserve">РЕСУРСНОЕ ОБЕСПЕЧЕНИЕ РЕАЛИЗАЦИИ МУНИЦИПАЛЬНОЙ ПРОГРАММЫ </w:t>
            </w:r>
          </w:p>
          <w:p w14:paraId="6DC4247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603A49" w14:paraId="294693BF" w14:textId="77777777" w:rsidTr="003D2080">
        <w:trPr>
          <w:trHeight w:val="953"/>
        </w:trPr>
        <w:tc>
          <w:tcPr>
            <w:tcW w:w="12390" w:type="dxa"/>
            <w:gridSpan w:val="6"/>
            <w:tcMar>
              <w:top w:w="0" w:type="dxa"/>
              <w:left w:w="0" w:type="dxa"/>
              <w:bottom w:w="0" w:type="dxa"/>
              <w:right w:w="0" w:type="dxa"/>
            </w:tcMar>
            <w:vAlign w:val="center"/>
          </w:tcPr>
          <w:p w14:paraId="3E60F93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"РАЗВИТИЕ СЕЛЬСКОХОЗЯЙСТВЕННОГО ПРОИЗВОДСТВА ТОМСКОГО РАЙОНА"</w:t>
            </w:r>
          </w:p>
        </w:tc>
      </w:tr>
      <w:tr w:rsidR="00603A49" w14:paraId="4A9046BE" w14:textId="77777777" w:rsidTr="003D2080">
        <w:trPr>
          <w:trHeight w:val="1244"/>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C029"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9A1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13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633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221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D5F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A21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Участники –главные распорядители средств бюджета Томского района</w:t>
            </w:r>
          </w:p>
        </w:tc>
      </w:tr>
      <w:tr w:rsidR="00603A49" w14:paraId="73F6F5F1" w14:textId="77777777" w:rsidTr="003D2080">
        <w:trPr>
          <w:trHeight w:val="69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6CBC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5D1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0876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21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658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81F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Администрация Томского района</w:t>
            </w:r>
          </w:p>
        </w:tc>
      </w:tr>
      <w:tr w:rsidR="00603A49" w14:paraId="6F9EB5A2" w14:textId="77777777" w:rsidTr="003D2080">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6046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2D16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75C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22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C00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32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FF6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r>
      <w:tr w:rsidR="00603A49" w14:paraId="1AF3E4F2" w14:textId="77777777" w:rsidTr="003D208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AEFE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168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33C79"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1. Создание конкурентоспособного, инвестиционно привлекательного сельскохозяйственного производства в Томском районе</w:t>
            </w:r>
          </w:p>
        </w:tc>
      </w:tr>
      <w:tr w:rsidR="00603A49" w14:paraId="11216177" w14:textId="77777777" w:rsidTr="003D208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DC7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1.1</w:t>
            </w:r>
          </w:p>
        </w:tc>
        <w:tc>
          <w:tcPr>
            <w:tcW w:w="1168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EF84"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1. Развитие молочного скотоводства</w:t>
            </w:r>
          </w:p>
        </w:tc>
      </w:tr>
      <w:tr w:rsidR="00603A49" w14:paraId="4A168C27"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C2C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6777"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Развитие молочного скотоводства</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474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486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575 929.0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7AD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575 929.0</w:t>
            </w:r>
          </w:p>
        </w:tc>
      </w:tr>
      <w:tr w:rsidR="00603A49" w14:paraId="0498AE0C"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B810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26AC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F75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5E9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71 239.7</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481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71 239.7</w:t>
            </w:r>
          </w:p>
        </w:tc>
      </w:tr>
      <w:tr w:rsidR="00603A49" w14:paraId="04CB3BB3"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9ABB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D95E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78B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8D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69 750.1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B3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69 750.1</w:t>
            </w:r>
          </w:p>
        </w:tc>
      </w:tr>
      <w:tr w:rsidR="00603A49" w14:paraId="3D8321C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E007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3D4A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F03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88CB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90 774.6</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B77E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90 774.6</w:t>
            </w:r>
          </w:p>
        </w:tc>
      </w:tr>
      <w:tr w:rsidR="00603A49" w14:paraId="4227FC14"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3686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8BEC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110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6A2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93 458.2</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12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93 458.2</w:t>
            </w:r>
          </w:p>
        </w:tc>
      </w:tr>
      <w:tr w:rsidR="00603A49" w14:paraId="23B3CBDE"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E613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4153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E5BC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029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83 611.8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F7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83 611.8</w:t>
            </w:r>
          </w:p>
        </w:tc>
      </w:tr>
      <w:tr w:rsidR="00603A49" w14:paraId="6B38FC7E" w14:textId="77777777" w:rsidTr="003D208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0CFD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2AD9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74E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32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4FB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r>
      <w:tr w:rsidR="00603A49" w14:paraId="7BD4685A" w14:textId="77777777" w:rsidTr="003D208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B714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55BE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8B3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E47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C20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r>
      <w:tr w:rsidR="00603A49" w14:paraId="0554C1A3"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439A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D0B4"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отдельным подотраслям растениеводства и животноводства)</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747B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7AF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140 989.8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74E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140 989.8</w:t>
            </w:r>
          </w:p>
        </w:tc>
      </w:tr>
      <w:tr w:rsidR="00603A49" w14:paraId="59700D7A"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54AE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66A3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769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DB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71 239.7</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1F42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71 239.7</w:t>
            </w:r>
          </w:p>
        </w:tc>
      </w:tr>
      <w:tr w:rsidR="00603A49" w14:paraId="0E4078EE"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1D99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5284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355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F72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69 750.1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0F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69 750.1</w:t>
            </w:r>
          </w:p>
        </w:tc>
      </w:tr>
      <w:tr w:rsidR="00603A49" w14:paraId="39F2E38C"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BFC0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F9F6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577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E9D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8C4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7ED575A3"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0395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4A36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CC3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2CC6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036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71AF9E45"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EF6E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221E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7B8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BE2C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D17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5EA7CA77"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7B28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9C43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F2C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2E8D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B32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5AB90752"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F154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FA9F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67E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2C6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78E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60343084"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ABD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CCF2"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2. Осуществление отдельных государственных </w:t>
            </w:r>
            <w:r>
              <w:rPr>
                <w:rFonts w:ascii="Times New Roman" w:hAnsi="Times New Roman"/>
                <w:color w:val="000000"/>
                <w:sz w:val="18"/>
                <w:szCs w:val="18"/>
              </w:rPr>
              <w:lastRenderedPageBreak/>
              <w:t xml:space="preserve">полномочий по поддержке сельскохозяйственного производства (предоставление субсидий на </w:t>
            </w:r>
            <w:proofErr w:type="spellStart"/>
            <w:r>
              <w:rPr>
                <w:rFonts w:ascii="Times New Roman" w:hAnsi="Times New Roman"/>
                <w:color w:val="000000"/>
                <w:sz w:val="18"/>
                <w:szCs w:val="18"/>
              </w:rPr>
              <w:t>на</w:t>
            </w:r>
            <w:proofErr w:type="spellEnd"/>
            <w:r>
              <w:rPr>
                <w:rFonts w:ascii="Times New Roman" w:hAnsi="Times New Roman"/>
                <w:color w:val="000000"/>
                <w:sz w:val="18"/>
                <w:szCs w:val="18"/>
              </w:rPr>
              <w:t xml:space="preserve"> стимулирование развития приоритетных подотраслей агропромышленного комплекса и развития малых форм хозяйствования)</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385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D53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90 774.6</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086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90 774.6</w:t>
            </w:r>
          </w:p>
        </w:tc>
      </w:tr>
      <w:tr w:rsidR="00603A49" w14:paraId="458DF2E2"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204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0317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392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A3B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E0A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11FDA52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B92E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EA63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7C2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694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CC2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49A5C1E3"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4A11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5528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47C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A0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90 774.6</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7D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90 774.6</w:t>
            </w:r>
          </w:p>
        </w:tc>
      </w:tr>
      <w:tr w:rsidR="00603A49" w14:paraId="7B95330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BFFC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1294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44B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A00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29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3AAA8EFB"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2AAD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EA1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DC8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0A0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75FF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4439C8CC"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C08D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B781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0AB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A1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93D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0A03FD74"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9252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4453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C08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85F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DBF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7ED4E9A7"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0E8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29A8"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3. Осуществление отдельных государственных полномочий по поддержке сельскохозяйственного производства (предоставление субсидий на поддержку приоритетных направлений агропромышленного комплекса и развитие малых форм хозяйствования)</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CDC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00FA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344 164.6</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25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344 164.6</w:t>
            </w:r>
          </w:p>
        </w:tc>
      </w:tr>
      <w:tr w:rsidR="00603A49" w14:paraId="1DE9D96C"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4AFB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4F53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FA2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89D1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E0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7713ECC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6CEB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50B1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7253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306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CCA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43E035C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F487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AD44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E1DE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01A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62A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194960EF"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AFBB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763B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1AD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FFF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93 458.2</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F6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93 458.2</w:t>
            </w:r>
          </w:p>
        </w:tc>
      </w:tr>
      <w:tr w:rsidR="00603A49" w14:paraId="3D2C8B07"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85EE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DB8F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5E3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CA8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83 611.8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99F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83 611.8</w:t>
            </w:r>
          </w:p>
        </w:tc>
      </w:tr>
      <w:tr w:rsidR="00603A49" w14:paraId="7BCC80DA"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E58C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1480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035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0E4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EFF7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r>
      <w:tr w:rsidR="00603A49" w14:paraId="43776DA1"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8239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AC74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C94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79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E28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r>
      <w:tr w:rsidR="00603A49" w14:paraId="74C5DE78" w14:textId="77777777" w:rsidTr="003D208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7FB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1.2</w:t>
            </w:r>
          </w:p>
        </w:tc>
        <w:tc>
          <w:tcPr>
            <w:tcW w:w="1168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0B112"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1. Поддержка малых форм хозяйствования</w:t>
            </w:r>
          </w:p>
        </w:tc>
      </w:tr>
      <w:tr w:rsidR="00603A49" w14:paraId="2A7A9FBE"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4A71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F7BF"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Поддержка малых форм хозяйствования</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500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D6E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959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r>
      <w:tr w:rsidR="00603A49" w14:paraId="222764F9"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F065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38BB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410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76F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EDB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r>
      <w:tr w:rsidR="00603A49" w14:paraId="73AC129D"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95AD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F587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2C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E32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113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r>
      <w:tr w:rsidR="00603A49" w14:paraId="685B7944"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3149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A7D0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BBD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52E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C81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r>
      <w:tr w:rsidR="00603A49" w14:paraId="590F7350"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80E2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3CFF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78B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E8D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E93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r>
      <w:tr w:rsidR="00603A49" w14:paraId="725CC14E"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7B4D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110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A4C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CA72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983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r>
      <w:tr w:rsidR="00603A49" w14:paraId="07051E2F" w14:textId="77777777" w:rsidTr="003D208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0B2F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D86B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5F91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B7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64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r>
      <w:tr w:rsidR="00603A49" w14:paraId="1BC06F25" w14:textId="77777777" w:rsidTr="003D208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39B4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816E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8E2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C13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0F0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r>
      <w:tr w:rsidR="00603A49" w14:paraId="38536534"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4970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22D3F"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BDF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9FA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31A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r>
      <w:tr w:rsidR="00603A49" w14:paraId="705004B4"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E42B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1997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8DB7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6CB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D9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r>
      <w:tr w:rsidR="00603A49" w14:paraId="7C896E1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1640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6428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BF1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96F8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90C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r>
      <w:tr w:rsidR="00603A49" w14:paraId="0364D17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06B3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E5D0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779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94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724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r>
      <w:tr w:rsidR="00603A49" w14:paraId="1C0FF938"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429C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4956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95B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92B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001B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r>
      <w:tr w:rsidR="00603A49" w14:paraId="633721DA"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8A48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B7D1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DD3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50BC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9C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r>
      <w:tr w:rsidR="00603A49" w14:paraId="1603F3AA"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A99B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7BC1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006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6CDE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CF8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r>
      <w:tr w:rsidR="00603A49" w14:paraId="55F6DF93"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78C2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7EA3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0F1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517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AB67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r>
      <w:tr w:rsidR="00603A49" w14:paraId="60ACAF09" w14:textId="77777777" w:rsidTr="003D208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FD4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1.3</w:t>
            </w:r>
          </w:p>
        </w:tc>
        <w:tc>
          <w:tcPr>
            <w:tcW w:w="1168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0500"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1. Сохранение молочного животноводства в малых формах хозяйствования Томского района</w:t>
            </w:r>
          </w:p>
        </w:tc>
      </w:tr>
      <w:tr w:rsidR="00603A49" w14:paraId="6BE3570F"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C48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9490"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Сохранение молочного животноводства в малых формах хозяйствования Томского района</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152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765E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B33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r>
      <w:tr w:rsidR="00603A49" w14:paraId="23258EF9"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FC8B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094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A92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186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F0D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r>
      <w:tr w:rsidR="00603A49" w14:paraId="3D6507DD"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AADA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4357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A5D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3A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ECFC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r>
      <w:tr w:rsidR="00603A49" w14:paraId="28DAF6E3"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B809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078B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10B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24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FA1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r>
      <w:tr w:rsidR="00603A49" w14:paraId="5C41EA8B"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E30F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A418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06B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EA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4D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41958A3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FCBE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E755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B62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27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76B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4DDD3689" w14:textId="77777777" w:rsidTr="003D208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3597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CC22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901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6D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325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35DB1CE0" w14:textId="77777777" w:rsidTr="003D208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1FF4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C55D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C2C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D8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639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2CC056B1"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9DC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DF45"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1. Положение о предоставлении субсидий малым формам хозяйствования за счет средств бюджета Томского района</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3487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B9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EC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r>
      <w:tr w:rsidR="00603A49" w14:paraId="00494739"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A8A3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4FF2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D443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F1C5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1D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r>
      <w:tr w:rsidR="00603A49" w14:paraId="6C6AA962"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E10A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294D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3E13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A50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608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r>
      <w:tr w:rsidR="00603A49" w14:paraId="6AE5161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FC3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91F0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2C5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3B0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A30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r>
      <w:tr w:rsidR="00603A49" w14:paraId="13D7EF09"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C7D0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5D40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0F7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43D2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494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24DC1161"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9DA8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03D1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5487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E4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EEC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4A6FAABF"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3871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2307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CDB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13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06B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5A8AC43E"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647A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1C4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894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B56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AA64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r>
      <w:tr w:rsidR="00603A49" w14:paraId="5DD8B06F" w14:textId="77777777" w:rsidTr="003D208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6A7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1.4</w:t>
            </w:r>
          </w:p>
        </w:tc>
        <w:tc>
          <w:tcPr>
            <w:tcW w:w="1168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5A2A"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1. Проведение торжественного мероприятия, посвященного Дню работника сельского хозяйства</w:t>
            </w:r>
          </w:p>
        </w:tc>
      </w:tr>
      <w:tr w:rsidR="00603A49" w14:paraId="1AEE09FD"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6E7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74EC"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Проведение торжественного мероприятия, посвященного Дню работника сельского хозяйства</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4E7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DEB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3 500.0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976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3 500.0</w:t>
            </w:r>
          </w:p>
        </w:tc>
      </w:tr>
      <w:tr w:rsidR="00603A49" w14:paraId="7F408C4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1FD2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8F37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0E9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D7E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04D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6D43551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18B2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3520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6C4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C86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65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800.0</w:t>
            </w:r>
          </w:p>
        </w:tc>
      </w:tr>
      <w:tr w:rsidR="00603A49" w14:paraId="6AA61CAB"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36C2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9F60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4CA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8D2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7C3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r>
      <w:tr w:rsidR="00603A49" w14:paraId="2909BC77"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6C72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306B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6B69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77EC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231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7827B68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FE0E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4805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9C3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2BC0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548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7C2CDB12" w14:textId="77777777" w:rsidTr="003D208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20E7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1D8B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335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F1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3A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6A2D6079" w14:textId="77777777" w:rsidTr="003D208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D2F2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707D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BC0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ABE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198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0CE80002"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AF06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56F38"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1. Премирование победителей соревнования среди организаций, трудовых коллективов и работников </w:t>
            </w:r>
            <w:r>
              <w:rPr>
                <w:rFonts w:ascii="Times New Roman" w:hAnsi="Times New Roman"/>
                <w:color w:val="000000"/>
                <w:sz w:val="18"/>
                <w:szCs w:val="18"/>
              </w:rPr>
              <w:lastRenderedPageBreak/>
              <w:t>агропромышленного комплекса Томского района</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7BF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0E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2 800.0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2EC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2 800.0</w:t>
            </w:r>
          </w:p>
        </w:tc>
      </w:tr>
      <w:tr w:rsidR="00603A49" w14:paraId="05A082C1"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5138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B3B3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AD17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B0E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72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32BD6ACA"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4C91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3E3F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DFA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946A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729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55C7C267"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684C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F8A8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2092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6DC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2D0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55E32762"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9BBF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B93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766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18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14A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6F4A460B"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AC21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458A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BAE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57F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222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1CCBBC5E"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E101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A15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84FE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F3D7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50C0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36E2622E"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628C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84BB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8B8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DBA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B4C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246E24B3"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4C6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3FD9"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Организация торжественного мероприятия, посвященного Дню работника сельского хозяйства</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32A4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A5D8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0B0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r>
      <w:tr w:rsidR="00603A49" w14:paraId="275ED098"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2BC1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5DE9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682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62F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3E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5FFC0990"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513E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9B06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23D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4E9E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8C4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r>
      <w:tr w:rsidR="00603A49" w14:paraId="181516A4"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7BDF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E9E3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91C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C509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67A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300.0</w:t>
            </w:r>
          </w:p>
        </w:tc>
      </w:tr>
      <w:tr w:rsidR="00603A49" w14:paraId="55D610E4"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24D7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1ED4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86EC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E5B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5E3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1B71DC51"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2E6A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7623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D81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74E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92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558C4F5A"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DDEB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5599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94C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9D3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E6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0515155B"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D117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450B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06D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BFC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ADBF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700A2852" w14:textId="77777777" w:rsidTr="003D208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055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1.5</w:t>
            </w:r>
          </w:p>
        </w:tc>
        <w:tc>
          <w:tcPr>
            <w:tcW w:w="1168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FCA6"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подпрограммы 1. Проведение кадастровых работ</w:t>
            </w:r>
          </w:p>
        </w:tc>
      </w:tr>
      <w:tr w:rsidR="00603A49" w14:paraId="0A85C058"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9BE9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5072"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Основное мероприятие 1. Проведение кадастровых работ по оформлению земельных участков в собственность муниципальных образований</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7D19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1A10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11 804.1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181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11 804.1</w:t>
            </w:r>
          </w:p>
        </w:tc>
      </w:tr>
      <w:tr w:rsidR="00603A49" w14:paraId="0CBBD4F9"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09F1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4659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A0DB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511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420.8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D1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420.8</w:t>
            </w:r>
          </w:p>
        </w:tc>
      </w:tr>
      <w:tr w:rsidR="00603A49" w14:paraId="077DDC6E"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6156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0963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AED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7FC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503.8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9603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503.8</w:t>
            </w:r>
          </w:p>
        </w:tc>
      </w:tr>
      <w:tr w:rsidR="00603A49" w14:paraId="273AEF70"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E1A6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72B2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FD5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F8F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764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2D339BE7"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0624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6CEF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E30F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7B2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5D2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r>
      <w:tr w:rsidR="00603A49" w14:paraId="7A6B2F3F"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0B4A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E317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BBA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DC5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309C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r>
      <w:tr w:rsidR="00603A49" w14:paraId="7EF99C2E" w14:textId="77777777" w:rsidTr="003D208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06BC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4E20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194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901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3 879.5</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8D0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3 879.5</w:t>
            </w:r>
          </w:p>
        </w:tc>
      </w:tr>
      <w:tr w:rsidR="00603A49" w14:paraId="5D5C41BB" w14:textId="77777777" w:rsidTr="003D208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986B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2445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4B55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AE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A9C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162488E7"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7D0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2936"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rPr>
                <w:rFonts w:ascii="Times New Roman" w:hAnsi="Times New Roman"/>
                <w:color w:val="000000"/>
                <w:sz w:val="18"/>
                <w:szCs w:val="18"/>
              </w:rPr>
              <w:t>собственности</w:t>
            </w:r>
            <w:proofErr w:type="gramEnd"/>
            <w:r>
              <w:rPr>
                <w:rFonts w:ascii="Times New Roman" w:hAnsi="Times New Roman"/>
                <w:color w:val="000000"/>
                <w:sz w:val="18"/>
                <w:szCs w:val="18"/>
              </w:rPr>
              <w:t xml:space="preserve"> на которые граждане отказались</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F00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4C1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420.8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5C8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420.8</w:t>
            </w:r>
          </w:p>
        </w:tc>
      </w:tr>
      <w:tr w:rsidR="00603A49" w14:paraId="7D374E9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4C1F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0DA9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D5B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79B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420.8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355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420.8</w:t>
            </w:r>
          </w:p>
        </w:tc>
      </w:tr>
      <w:tr w:rsidR="00603A49" w14:paraId="3D1AB55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E987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D2F6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0788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BD0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A77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253583EA"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B58B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65DD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A4E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C4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A37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242FD5AB"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27BA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9E3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605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4C0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CC3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51B90561"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4B99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1BA9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04A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482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AC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13AC03A1"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0459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B56A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FEF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2F7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BB6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4CDD6A7B"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4025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AAF0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71B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89B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FE7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42E988C7"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DA8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F6CAE"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Мероприятие 2. Подготовка проектов межевания земельных участков и проведение кадастровых работ</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02A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8EB9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11 383.3</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993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11 383.3</w:t>
            </w:r>
          </w:p>
        </w:tc>
      </w:tr>
      <w:tr w:rsidR="00603A49" w14:paraId="702C7E7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1242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5525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4FA2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E3B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75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3497C3BC"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C409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7DFD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167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90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503.8</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F4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503.8</w:t>
            </w:r>
          </w:p>
        </w:tc>
      </w:tr>
      <w:tr w:rsidR="00603A49" w14:paraId="7210C058"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CC52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482C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A75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A46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0B7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379CF048"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FDF3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3F6F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000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AE88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510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r>
      <w:tr w:rsidR="00603A49" w14:paraId="4B7C9040"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AD97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585D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751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76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464D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r>
      <w:tr w:rsidR="00603A49" w14:paraId="0973E45F" w14:textId="77777777" w:rsidTr="003D208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6B76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791B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DC70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8EE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3 879.5</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BACE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3 879.5</w:t>
            </w:r>
          </w:p>
        </w:tc>
      </w:tr>
      <w:tr w:rsidR="00603A49" w14:paraId="2D9711FE" w14:textId="77777777" w:rsidTr="003D208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CBF9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E05B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0C2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29B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C4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r>
      <w:tr w:rsidR="00603A49" w14:paraId="1DB064E2"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FCA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D2D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C183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ABF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681 558.1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4DF1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681 558.1</w:t>
            </w:r>
          </w:p>
        </w:tc>
      </w:tr>
      <w:tr w:rsidR="00603A49" w14:paraId="1210637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AE3A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B73C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650E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323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84 075.1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268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84 075.1</w:t>
            </w:r>
          </w:p>
        </w:tc>
      </w:tr>
      <w:tr w:rsidR="00603A49" w14:paraId="3D75FB7E"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42FA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61E8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EAFC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9899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85 994.3</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FE6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85 994.3</w:t>
            </w:r>
          </w:p>
        </w:tc>
      </w:tr>
      <w:tr w:rsidR="00603A49" w14:paraId="03E028AC"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DEBF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2186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E1D2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21C5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106 895.4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5288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106 895.4</w:t>
            </w:r>
          </w:p>
        </w:tc>
      </w:tr>
      <w:tr w:rsidR="00603A49" w14:paraId="72EBCAC0"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5045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507E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CF18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A7B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110 740.1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FCE5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110 740.1</w:t>
            </w:r>
          </w:p>
        </w:tc>
      </w:tr>
      <w:tr w:rsidR="00603A49" w14:paraId="3218FF6E"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E1E3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9DE3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E298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C52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99 034.2</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50B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99 034.2</w:t>
            </w:r>
          </w:p>
        </w:tc>
      </w:tr>
      <w:tr w:rsidR="00603A49" w14:paraId="08160362" w14:textId="77777777" w:rsidTr="003D2080">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BDDE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CB09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EC01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BC6C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99 349.2</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6E3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99 349.2</w:t>
            </w:r>
          </w:p>
        </w:tc>
      </w:tr>
      <w:tr w:rsidR="00603A49" w14:paraId="2AF36715" w14:textId="77777777" w:rsidTr="003D2080">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C6CD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759D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DF3E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3CA1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95 469.7</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D1C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95 469.7</w:t>
            </w:r>
          </w:p>
        </w:tc>
      </w:tr>
      <w:tr w:rsidR="00603A49" w14:paraId="48ED468C" w14:textId="77777777" w:rsidTr="003D208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58D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CDA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D88C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5704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681 558.1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1CEF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681 558.1</w:t>
            </w:r>
          </w:p>
        </w:tc>
      </w:tr>
      <w:tr w:rsidR="00603A49" w14:paraId="77BC570C"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855E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3949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86EB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C917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84 075.1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454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84 075.1</w:t>
            </w:r>
          </w:p>
        </w:tc>
      </w:tr>
      <w:tr w:rsidR="00603A49" w14:paraId="0A7F9E55"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45F8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23ED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0EAA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63B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85 994.3</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DC6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85 994.3</w:t>
            </w:r>
          </w:p>
        </w:tc>
      </w:tr>
      <w:tr w:rsidR="00603A49" w14:paraId="77B8BE37" w14:textId="77777777" w:rsidTr="003D208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9D4C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4D57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D599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3EF2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106 895.4</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9413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106 895.4</w:t>
            </w:r>
          </w:p>
        </w:tc>
      </w:tr>
      <w:tr w:rsidR="00603A49" w14:paraId="679CEE5C"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63AE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DC4D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57D0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9E78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110 740.1</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4278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110 740.1</w:t>
            </w:r>
          </w:p>
        </w:tc>
      </w:tr>
      <w:tr w:rsidR="00603A49" w14:paraId="3E521D36" w14:textId="77777777" w:rsidTr="003D208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1F7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1864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92E6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612B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99 034.2</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9B71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99 034.2</w:t>
            </w:r>
          </w:p>
        </w:tc>
      </w:tr>
      <w:tr w:rsidR="00603A49" w14:paraId="7CFC1DA5" w14:textId="77777777" w:rsidTr="003D2080">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7865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AB79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2D86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5B7F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99 349.2</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088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99 349.2</w:t>
            </w:r>
          </w:p>
        </w:tc>
      </w:tr>
      <w:tr w:rsidR="00603A49" w14:paraId="45F584A5" w14:textId="77777777" w:rsidTr="003D2080">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A3D9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9FDC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8D9F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E8E2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95 469.7</w:t>
            </w:r>
          </w:p>
        </w:tc>
        <w:tc>
          <w:tcPr>
            <w:tcW w:w="32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05B9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95 469.7</w:t>
            </w:r>
          </w:p>
        </w:tc>
      </w:tr>
    </w:tbl>
    <w:p w14:paraId="76EE85E7" w14:textId="77777777" w:rsidR="00603A49" w:rsidRDefault="00603A49" w:rsidP="00603A49">
      <w:pPr>
        <w:widowControl w:val="0"/>
        <w:autoSpaceDE w:val="0"/>
        <w:autoSpaceDN w:val="0"/>
        <w:adjustRightInd w:val="0"/>
        <w:spacing w:after="0" w:line="240" w:lineRule="auto"/>
        <w:rPr>
          <w:rFonts w:ascii="Arial" w:hAnsi="Arial" w:cs="Arial"/>
          <w:sz w:val="24"/>
          <w:szCs w:val="24"/>
        </w:rPr>
      </w:pPr>
      <w:r>
        <w:rPr>
          <w:rFonts w:ascii="Arial" w:hAnsi="Arial" w:cs="Arial"/>
          <w:sz w:val="10"/>
          <w:szCs w:val="10"/>
        </w:rPr>
        <w:br/>
      </w:r>
    </w:p>
    <w:p w14:paraId="3793F890" w14:textId="77777777" w:rsidR="00603A49" w:rsidRDefault="00603A49" w:rsidP="00603A49">
      <w:pPr>
        <w:widowControl w:val="0"/>
        <w:autoSpaceDE w:val="0"/>
        <w:autoSpaceDN w:val="0"/>
        <w:adjustRightInd w:val="0"/>
        <w:spacing w:after="0" w:line="240" w:lineRule="auto"/>
        <w:rPr>
          <w:rFonts w:ascii="Arial" w:hAnsi="Arial" w:cs="Arial"/>
          <w:sz w:val="2"/>
          <w:szCs w:val="2"/>
        </w:rPr>
      </w:pPr>
    </w:p>
    <w:p w14:paraId="42B379B7" w14:textId="77777777" w:rsidR="00603A49" w:rsidRDefault="00603A49" w:rsidP="00603A49">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p>
    <w:p w14:paraId="7A512D4E" w14:textId="77777777" w:rsidR="00603A49" w:rsidRDefault="00603A49" w:rsidP="00603A49">
      <w:pPr>
        <w:pageBreakBefore/>
        <w:widowControl w:val="0"/>
        <w:autoSpaceDE w:val="0"/>
        <w:autoSpaceDN w:val="0"/>
        <w:adjustRightInd w:val="0"/>
        <w:spacing w:after="0" w:line="240" w:lineRule="auto"/>
        <w:rPr>
          <w:rFonts w:ascii="Arial" w:hAnsi="Arial" w:cs="Arial"/>
          <w:sz w:val="24"/>
          <w:szCs w:val="24"/>
        </w:rPr>
      </w:pPr>
    </w:p>
    <w:p w14:paraId="174402A6" w14:textId="77777777" w:rsidR="00603A49" w:rsidRDefault="00603A49" w:rsidP="00603A49">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603A49" w14:paraId="77E680BA" w14:textId="77777777" w:rsidTr="003D2080">
        <w:trPr>
          <w:trHeight w:val="287"/>
        </w:trPr>
        <w:tc>
          <w:tcPr>
            <w:tcW w:w="15640" w:type="dxa"/>
            <w:gridSpan w:val="11"/>
            <w:tcMar>
              <w:top w:w="0" w:type="dxa"/>
              <w:left w:w="0" w:type="dxa"/>
              <w:bottom w:w="0" w:type="dxa"/>
              <w:right w:w="0" w:type="dxa"/>
            </w:tcMar>
            <w:vAlign w:val="center"/>
          </w:tcPr>
          <w:p w14:paraId="272650C8" w14:textId="77777777" w:rsidR="00603A49" w:rsidRPr="00B74574" w:rsidRDefault="00603A49" w:rsidP="003D2080">
            <w:pPr>
              <w:widowControl w:val="0"/>
              <w:autoSpaceDE w:val="0"/>
              <w:autoSpaceDN w:val="0"/>
              <w:spacing w:after="0" w:line="240" w:lineRule="auto"/>
              <w:jc w:val="center"/>
              <w:outlineLvl w:val="1"/>
              <w:rPr>
                <w:rFonts w:ascii="Times New Roman" w:hAnsi="Times New Roman"/>
                <w:b/>
              </w:rPr>
            </w:pPr>
            <w:r w:rsidRPr="00B74574">
              <w:rPr>
                <w:rFonts w:ascii="Times New Roman" w:hAnsi="Times New Roman"/>
                <w:b/>
              </w:rPr>
              <w:t xml:space="preserve">4. УПРАВЛЕНИЕ И КОНТРОЛЬ ЗА </w:t>
            </w:r>
            <w:proofErr w:type="gramStart"/>
            <w:r w:rsidRPr="00B74574">
              <w:rPr>
                <w:rFonts w:ascii="Times New Roman" w:hAnsi="Times New Roman"/>
                <w:b/>
              </w:rPr>
              <w:t>РЕАЛИЗАЦИЕЙ  МУНИЦИПАЛЬНОЙ</w:t>
            </w:r>
            <w:proofErr w:type="gramEnd"/>
            <w:r w:rsidRPr="00B74574">
              <w:rPr>
                <w:rFonts w:ascii="Times New Roman" w:hAnsi="Times New Roman"/>
                <w:b/>
              </w:rPr>
              <w:t xml:space="preserve"> ПРОГРАММЫ, В ТОМ ЧИСЛЕ АНАЛИЗ РИСКОВ РЕАЛИЗАЦИИ МУНИЦИПАЛЬНОЙ ПРОГРАММЫ</w:t>
            </w:r>
          </w:p>
          <w:p w14:paraId="03F5BE29" w14:textId="77777777" w:rsidR="00603A49" w:rsidRPr="00B74574" w:rsidRDefault="00603A49" w:rsidP="003D2080">
            <w:pPr>
              <w:widowControl w:val="0"/>
              <w:autoSpaceDE w:val="0"/>
              <w:autoSpaceDN w:val="0"/>
              <w:spacing w:after="0" w:line="240" w:lineRule="auto"/>
              <w:jc w:val="both"/>
              <w:rPr>
                <w:rFonts w:ascii="Times New Roman" w:hAnsi="Times New Roman"/>
              </w:rPr>
            </w:pPr>
          </w:p>
          <w:p w14:paraId="058CD289"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Ответственным исполнителем Программы является Управление по социально-экономическому развитию села Администрации Томского района.</w:t>
            </w:r>
          </w:p>
          <w:p w14:paraId="0675889F"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14:paraId="6606EDBD"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Соисполнителем и участником мероприятий Программы является Управление по социально-экономическому развитию села Администрации Томского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 а также информировать сельскохозяйственные предприятия о региональной поддержке молочного скотоводства.</w:t>
            </w:r>
          </w:p>
          <w:p w14:paraId="32DB4B6B"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Специалисты администраций сельских поселений района будут информировать население о муниципальной поддержке развития личных подсобных и крестьянских (фермерских) хозяйств в районе, а также будут вести достоверный похозяйственный учет животных и предоставлять данные для реализации программных мероприятий.</w:t>
            </w:r>
          </w:p>
          <w:p w14:paraId="21E926F5"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Текущий контроль за реализацией Программы осуществляется Управлением по социально-экономическому развитию села Администрации Томского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14:paraId="08884BBD"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14:paraId="6FCE571E"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предприятиях будет осуществляться специалистами Управления по социально-экономическому развитию села Томского района с выездом на предприятия.</w:t>
            </w:r>
          </w:p>
          <w:p w14:paraId="59F10259"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Практические консультации владельцам личных подсобных и крестьянских (фермерских) хозяйств в сфере содержания и кормления сельскохозяйственных животных, экономической эффективности содержания животных в домашнем хозяйстве специалистами Управления по социально-экономическому развитию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14:paraId="0DF3F244" w14:textId="77777777" w:rsidR="00603A49" w:rsidRPr="00B74574" w:rsidRDefault="00603A49" w:rsidP="003D2080">
            <w:pPr>
              <w:widowControl w:val="0"/>
              <w:autoSpaceDE w:val="0"/>
              <w:autoSpaceDN w:val="0"/>
              <w:spacing w:after="0" w:line="240" w:lineRule="auto"/>
              <w:ind w:firstLine="540"/>
              <w:jc w:val="both"/>
              <w:rPr>
                <w:rFonts w:ascii="Times New Roman" w:hAnsi="Times New Roman"/>
              </w:rPr>
            </w:pPr>
            <w:r w:rsidRPr="00B74574">
              <w:rPr>
                <w:rFonts w:ascii="Times New Roman" w:hAnsi="Times New Roman"/>
              </w:rPr>
              <w:t>С целью повышения продуктивности коров в частном секторе специалистами Управления по социально-экономическому развитию села будут организовываться практические семинары по вопросам искусственного осеменения коров.</w:t>
            </w:r>
          </w:p>
          <w:p w14:paraId="62A1DDB0" w14:textId="77777777" w:rsidR="00603A49" w:rsidRPr="00B74574" w:rsidRDefault="00603A49" w:rsidP="003D2080">
            <w:pPr>
              <w:widowControl w:val="0"/>
              <w:autoSpaceDE w:val="0"/>
              <w:autoSpaceDN w:val="0"/>
              <w:spacing w:after="0" w:line="240" w:lineRule="auto"/>
              <w:jc w:val="center"/>
              <w:outlineLvl w:val="2"/>
              <w:rPr>
                <w:rFonts w:ascii="Times New Roman" w:hAnsi="Times New Roman"/>
                <w:b/>
              </w:rPr>
            </w:pPr>
          </w:p>
          <w:p w14:paraId="76C2919C" w14:textId="77777777" w:rsidR="00603A49" w:rsidRPr="00B74574" w:rsidRDefault="00603A49" w:rsidP="003D2080">
            <w:pPr>
              <w:widowControl w:val="0"/>
              <w:autoSpaceDE w:val="0"/>
              <w:autoSpaceDN w:val="0"/>
              <w:spacing w:after="0" w:line="240" w:lineRule="auto"/>
              <w:jc w:val="center"/>
              <w:outlineLvl w:val="2"/>
              <w:rPr>
                <w:rFonts w:ascii="Times New Roman" w:hAnsi="Times New Roman"/>
                <w:b/>
              </w:rPr>
            </w:pPr>
            <w:r w:rsidRPr="00B74574">
              <w:rPr>
                <w:rFonts w:ascii="Times New Roman" w:hAnsi="Times New Roman"/>
                <w:b/>
              </w:rPr>
              <w:t>Анализ рисков реализации Программы</w:t>
            </w:r>
          </w:p>
          <w:p w14:paraId="2159045C" w14:textId="77777777" w:rsidR="00603A49" w:rsidRPr="00B74574" w:rsidRDefault="00603A49" w:rsidP="003D2080">
            <w:pPr>
              <w:widowControl w:val="0"/>
              <w:autoSpaceDE w:val="0"/>
              <w:autoSpaceDN w:val="0"/>
              <w:spacing w:after="0" w:line="240" w:lineRule="auto"/>
              <w:jc w:val="both"/>
              <w:rPr>
                <w:rFonts w:ascii="Times New Roman" w:hAnsi="Times New Roman"/>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32"/>
              <w:gridCol w:w="6379"/>
            </w:tblGrid>
            <w:tr w:rsidR="00603A49" w:rsidRPr="00B74574" w14:paraId="630FF00B" w14:textId="77777777" w:rsidTr="003D2080">
              <w:tc>
                <w:tcPr>
                  <w:tcW w:w="567" w:type="dxa"/>
                  <w:tcBorders>
                    <w:top w:val="single" w:sz="4" w:space="0" w:color="auto"/>
                    <w:left w:val="single" w:sz="4" w:space="0" w:color="auto"/>
                    <w:bottom w:val="single" w:sz="4" w:space="0" w:color="auto"/>
                    <w:right w:val="single" w:sz="4" w:space="0" w:color="auto"/>
                  </w:tcBorders>
                </w:tcPr>
                <w:p w14:paraId="6F090C78"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t>N</w:t>
                  </w:r>
                </w:p>
                <w:p w14:paraId="493049A2"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t>пп</w:t>
                  </w:r>
                </w:p>
              </w:tc>
              <w:tc>
                <w:tcPr>
                  <w:tcW w:w="6832" w:type="dxa"/>
                  <w:tcBorders>
                    <w:top w:val="single" w:sz="4" w:space="0" w:color="auto"/>
                    <w:left w:val="single" w:sz="4" w:space="0" w:color="auto"/>
                    <w:bottom w:val="single" w:sz="4" w:space="0" w:color="auto"/>
                    <w:right w:val="single" w:sz="4" w:space="0" w:color="auto"/>
                  </w:tcBorders>
                </w:tcPr>
                <w:p w14:paraId="5C85B75F"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6379" w:type="dxa"/>
                  <w:tcBorders>
                    <w:top w:val="single" w:sz="4" w:space="0" w:color="auto"/>
                    <w:left w:val="single" w:sz="4" w:space="0" w:color="auto"/>
                    <w:bottom w:val="single" w:sz="4" w:space="0" w:color="auto"/>
                    <w:right w:val="single" w:sz="4" w:space="0" w:color="auto"/>
                  </w:tcBorders>
                </w:tcPr>
                <w:p w14:paraId="10D8AA74"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603A49" w:rsidRPr="00B74574" w14:paraId="014237D3" w14:textId="77777777" w:rsidTr="003D2080">
              <w:tc>
                <w:tcPr>
                  <w:tcW w:w="567" w:type="dxa"/>
                  <w:tcBorders>
                    <w:top w:val="single" w:sz="4" w:space="0" w:color="auto"/>
                    <w:left w:val="single" w:sz="4" w:space="0" w:color="auto"/>
                    <w:bottom w:val="single" w:sz="4" w:space="0" w:color="auto"/>
                    <w:right w:val="single" w:sz="4" w:space="0" w:color="auto"/>
                  </w:tcBorders>
                </w:tcPr>
                <w:p w14:paraId="7578AFE8"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t>1</w:t>
                  </w:r>
                </w:p>
              </w:tc>
              <w:tc>
                <w:tcPr>
                  <w:tcW w:w="6832" w:type="dxa"/>
                  <w:tcBorders>
                    <w:top w:val="single" w:sz="4" w:space="0" w:color="auto"/>
                    <w:left w:val="single" w:sz="4" w:space="0" w:color="auto"/>
                    <w:bottom w:val="single" w:sz="4" w:space="0" w:color="auto"/>
                    <w:right w:val="single" w:sz="4" w:space="0" w:color="auto"/>
                  </w:tcBorders>
                </w:tcPr>
                <w:p w14:paraId="32015649"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 xml:space="preserve">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w:t>
                  </w:r>
                  <w:r w:rsidRPr="00B74574">
                    <w:rPr>
                      <w:rFonts w:ascii="Times New Roman" w:hAnsi="Times New Roman"/>
                    </w:rPr>
                    <w:lastRenderedPageBreak/>
                    <w:t>забою скота владельцами животных</w:t>
                  </w:r>
                </w:p>
              </w:tc>
              <w:tc>
                <w:tcPr>
                  <w:tcW w:w="6379" w:type="dxa"/>
                  <w:tcBorders>
                    <w:top w:val="single" w:sz="4" w:space="0" w:color="auto"/>
                    <w:left w:val="single" w:sz="4" w:space="0" w:color="auto"/>
                    <w:bottom w:val="single" w:sz="4" w:space="0" w:color="auto"/>
                    <w:right w:val="single" w:sz="4" w:space="0" w:color="auto"/>
                  </w:tcBorders>
                </w:tcPr>
                <w:p w14:paraId="785803DC"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lastRenderedPageBreak/>
                    <w:t>1. Заключение договоров с сельскохозяйственными товаропроизводителями, ведущими заготовку грубых и концентрированных кормов за пределами Томского района.</w:t>
                  </w:r>
                </w:p>
                <w:p w14:paraId="63990ADA"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 xml:space="preserve">2. Внедрение технологии заготовки сочных кормов товарными </w:t>
                  </w:r>
                  <w:r w:rsidRPr="00B74574">
                    <w:rPr>
                      <w:rFonts w:ascii="Times New Roman" w:hAnsi="Times New Roman"/>
                    </w:rPr>
                    <w:lastRenderedPageBreak/>
                    <w:t>хозяйствами</w:t>
                  </w:r>
                </w:p>
              </w:tc>
            </w:tr>
            <w:tr w:rsidR="00603A49" w:rsidRPr="00B74574" w14:paraId="2EF56886" w14:textId="77777777" w:rsidTr="003D2080">
              <w:tc>
                <w:tcPr>
                  <w:tcW w:w="567" w:type="dxa"/>
                  <w:tcBorders>
                    <w:top w:val="single" w:sz="4" w:space="0" w:color="auto"/>
                    <w:left w:val="single" w:sz="4" w:space="0" w:color="auto"/>
                    <w:bottom w:val="single" w:sz="4" w:space="0" w:color="auto"/>
                    <w:right w:val="single" w:sz="4" w:space="0" w:color="auto"/>
                  </w:tcBorders>
                </w:tcPr>
                <w:p w14:paraId="646438F8"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lastRenderedPageBreak/>
                    <w:t>2</w:t>
                  </w:r>
                </w:p>
              </w:tc>
              <w:tc>
                <w:tcPr>
                  <w:tcW w:w="6832" w:type="dxa"/>
                  <w:tcBorders>
                    <w:top w:val="single" w:sz="4" w:space="0" w:color="auto"/>
                    <w:left w:val="single" w:sz="4" w:space="0" w:color="auto"/>
                    <w:bottom w:val="single" w:sz="4" w:space="0" w:color="auto"/>
                    <w:right w:val="single" w:sz="4" w:space="0" w:color="auto"/>
                  </w:tcBorders>
                </w:tcPr>
                <w:p w14:paraId="73EA7F72"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Усиление конкуренции, в частности, появление на рынке новых организаций, обладающих большими финансовыми возможностями и нацеленных на тот же 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6379" w:type="dxa"/>
                  <w:tcBorders>
                    <w:top w:val="single" w:sz="4" w:space="0" w:color="auto"/>
                    <w:left w:val="single" w:sz="4" w:space="0" w:color="auto"/>
                    <w:bottom w:val="single" w:sz="4" w:space="0" w:color="auto"/>
                    <w:right w:val="single" w:sz="4" w:space="0" w:color="auto"/>
                  </w:tcBorders>
                </w:tcPr>
                <w:p w14:paraId="06283FAA"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1. Обеспечение владельцев ЛПХ новыми рынками сбыта.</w:t>
                  </w:r>
                </w:p>
                <w:p w14:paraId="511F0AFD"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2. Обеспечение животноводческих хозяйств всех категорий условиями для производства более качественного продукта</w:t>
                  </w:r>
                </w:p>
              </w:tc>
            </w:tr>
            <w:tr w:rsidR="00603A49" w:rsidRPr="00B74574" w14:paraId="3FDBC12D" w14:textId="77777777" w:rsidTr="003D2080">
              <w:tc>
                <w:tcPr>
                  <w:tcW w:w="567" w:type="dxa"/>
                  <w:tcBorders>
                    <w:top w:val="single" w:sz="4" w:space="0" w:color="auto"/>
                    <w:left w:val="single" w:sz="4" w:space="0" w:color="auto"/>
                    <w:bottom w:val="single" w:sz="4" w:space="0" w:color="auto"/>
                    <w:right w:val="single" w:sz="4" w:space="0" w:color="auto"/>
                  </w:tcBorders>
                </w:tcPr>
                <w:p w14:paraId="17B7A3A4"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t>3</w:t>
                  </w:r>
                </w:p>
              </w:tc>
              <w:tc>
                <w:tcPr>
                  <w:tcW w:w="6832" w:type="dxa"/>
                  <w:tcBorders>
                    <w:top w:val="single" w:sz="4" w:space="0" w:color="auto"/>
                    <w:left w:val="single" w:sz="4" w:space="0" w:color="auto"/>
                    <w:bottom w:val="single" w:sz="4" w:space="0" w:color="auto"/>
                    <w:right w:val="single" w:sz="4" w:space="0" w:color="auto"/>
                  </w:tcBorders>
                </w:tcPr>
                <w:p w14:paraId="7B0D7E93"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Риск снижения платежеспособного спроса в результате снижения доходов населения</w:t>
                  </w:r>
                </w:p>
              </w:tc>
              <w:tc>
                <w:tcPr>
                  <w:tcW w:w="6379" w:type="dxa"/>
                  <w:tcBorders>
                    <w:top w:val="single" w:sz="4" w:space="0" w:color="auto"/>
                    <w:left w:val="single" w:sz="4" w:space="0" w:color="auto"/>
                    <w:bottom w:val="single" w:sz="4" w:space="0" w:color="auto"/>
                    <w:right w:val="single" w:sz="4" w:space="0" w:color="auto"/>
                  </w:tcBorders>
                </w:tcPr>
                <w:p w14:paraId="4FBDCFDA"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Проведение обучающих семинаров (конференций) с владельцами животных с целью увеличения эффективности ведения хозяйства</w:t>
                  </w:r>
                </w:p>
              </w:tc>
            </w:tr>
            <w:tr w:rsidR="00603A49" w:rsidRPr="00B74574" w14:paraId="300AAFEF" w14:textId="77777777" w:rsidTr="003D2080">
              <w:tc>
                <w:tcPr>
                  <w:tcW w:w="567" w:type="dxa"/>
                  <w:tcBorders>
                    <w:top w:val="single" w:sz="4" w:space="0" w:color="auto"/>
                    <w:left w:val="single" w:sz="4" w:space="0" w:color="auto"/>
                    <w:bottom w:val="single" w:sz="4" w:space="0" w:color="auto"/>
                    <w:right w:val="single" w:sz="4" w:space="0" w:color="auto"/>
                  </w:tcBorders>
                </w:tcPr>
                <w:p w14:paraId="6C8EB329" w14:textId="77777777" w:rsidR="00603A49" w:rsidRPr="00B74574" w:rsidRDefault="00603A49" w:rsidP="003D2080">
                  <w:pPr>
                    <w:widowControl w:val="0"/>
                    <w:autoSpaceDE w:val="0"/>
                    <w:autoSpaceDN w:val="0"/>
                    <w:spacing w:after="0" w:line="240" w:lineRule="auto"/>
                    <w:rPr>
                      <w:rFonts w:ascii="Times New Roman" w:hAnsi="Times New Roman"/>
                    </w:rPr>
                  </w:pPr>
                  <w:r w:rsidRPr="00B74574">
                    <w:rPr>
                      <w:rFonts w:ascii="Times New Roman" w:hAnsi="Times New Roman"/>
                    </w:rPr>
                    <w:t>4</w:t>
                  </w:r>
                </w:p>
              </w:tc>
              <w:tc>
                <w:tcPr>
                  <w:tcW w:w="6832" w:type="dxa"/>
                  <w:tcBorders>
                    <w:top w:val="single" w:sz="4" w:space="0" w:color="auto"/>
                    <w:left w:val="single" w:sz="4" w:space="0" w:color="auto"/>
                    <w:bottom w:val="single" w:sz="4" w:space="0" w:color="auto"/>
                    <w:right w:val="single" w:sz="4" w:space="0" w:color="auto"/>
                  </w:tcBorders>
                </w:tcPr>
                <w:p w14:paraId="397C279A"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Снижение заинтересованности в разведении КРС молодыми сельскими жителями, в связи с трудоемкостью и непрестижностью данного направления деятельности</w:t>
                  </w:r>
                </w:p>
              </w:tc>
              <w:tc>
                <w:tcPr>
                  <w:tcW w:w="6379" w:type="dxa"/>
                  <w:tcBorders>
                    <w:top w:val="single" w:sz="4" w:space="0" w:color="auto"/>
                    <w:left w:val="single" w:sz="4" w:space="0" w:color="auto"/>
                    <w:bottom w:val="single" w:sz="4" w:space="0" w:color="auto"/>
                    <w:right w:val="single" w:sz="4" w:space="0" w:color="auto"/>
                  </w:tcBorders>
                </w:tcPr>
                <w:p w14:paraId="6B081496" w14:textId="77777777" w:rsidR="00603A49" w:rsidRPr="00B74574" w:rsidRDefault="00603A49" w:rsidP="003D2080">
                  <w:pPr>
                    <w:widowControl w:val="0"/>
                    <w:autoSpaceDE w:val="0"/>
                    <w:autoSpaceDN w:val="0"/>
                    <w:spacing w:after="0" w:line="240" w:lineRule="auto"/>
                    <w:jc w:val="both"/>
                    <w:rPr>
                      <w:rFonts w:ascii="Times New Roman" w:hAnsi="Times New Roman"/>
                    </w:rPr>
                  </w:pPr>
                  <w:r w:rsidRPr="00B74574">
                    <w:rPr>
                      <w:rFonts w:ascii="Times New Roman" w:hAnsi="Times New Roman"/>
                    </w:rPr>
                    <w:t>Стимулирование молодых жителей включением в программы поддержки начинающих фермеров и развитие семейных животноводческих ферм</w:t>
                  </w:r>
                </w:p>
              </w:tc>
            </w:tr>
          </w:tbl>
          <w:p w14:paraId="250C3DF7" w14:textId="77777777" w:rsidR="00603A49" w:rsidRDefault="00603A49" w:rsidP="003D2080">
            <w:pPr>
              <w:widowControl w:val="0"/>
              <w:autoSpaceDE w:val="0"/>
              <w:autoSpaceDN w:val="0"/>
              <w:adjustRightInd w:val="0"/>
              <w:spacing w:after="0" w:line="240" w:lineRule="auto"/>
              <w:jc w:val="center"/>
              <w:rPr>
                <w:rFonts w:ascii="Times New Roman" w:hAnsi="Times New Roman"/>
                <w:b/>
                <w:bCs/>
                <w:color w:val="000000"/>
              </w:rPr>
            </w:pPr>
          </w:p>
          <w:p w14:paraId="61B1F3E9" w14:textId="77777777" w:rsidR="00603A49" w:rsidRDefault="00603A49" w:rsidP="003D2080">
            <w:pPr>
              <w:widowControl w:val="0"/>
              <w:autoSpaceDE w:val="0"/>
              <w:autoSpaceDN w:val="0"/>
              <w:adjustRightInd w:val="0"/>
              <w:spacing w:after="0" w:line="240" w:lineRule="auto"/>
              <w:jc w:val="center"/>
              <w:rPr>
                <w:rFonts w:ascii="Times New Roman" w:hAnsi="Times New Roman"/>
                <w:b/>
                <w:bCs/>
                <w:color w:val="000000"/>
              </w:rPr>
            </w:pPr>
          </w:p>
          <w:p w14:paraId="02E720E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ПАСПОРТ</w:t>
            </w:r>
          </w:p>
        </w:tc>
      </w:tr>
      <w:tr w:rsidR="00603A49" w14:paraId="5C1F0604" w14:textId="77777777" w:rsidTr="003D2080">
        <w:trPr>
          <w:trHeight w:val="384"/>
        </w:trPr>
        <w:tc>
          <w:tcPr>
            <w:tcW w:w="15640" w:type="dxa"/>
            <w:gridSpan w:val="11"/>
            <w:tcMar>
              <w:top w:w="0" w:type="dxa"/>
              <w:left w:w="0" w:type="dxa"/>
              <w:bottom w:w="0" w:type="dxa"/>
              <w:right w:w="0" w:type="dxa"/>
            </w:tcMar>
            <w:vAlign w:val="center"/>
          </w:tcPr>
          <w:p w14:paraId="60E569F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lastRenderedPageBreak/>
              <w:t>ПОДПРОГРАММЫ 1</w:t>
            </w:r>
          </w:p>
        </w:tc>
      </w:tr>
      <w:tr w:rsidR="00603A49" w14:paraId="24A8627B" w14:textId="77777777" w:rsidTr="003D2080">
        <w:trPr>
          <w:trHeight w:val="545"/>
        </w:trPr>
        <w:tc>
          <w:tcPr>
            <w:tcW w:w="15640" w:type="dxa"/>
            <w:gridSpan w:val="11"/>
            <w:tcMar>
              <w:top w:w="0" w:type="dxa"/>
              <w:left w:w="0" w:type="dxa"/>
              <w:bottom w:w="0" w:type="dxa"/>
              <w:right w:w="0" w:type="dxa"/>
            </w:tcMar>
            <w:vAlign w:val="center"/>
          </w:tcPr>
          <w:p w14:paraId="2D36A6C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br/>
              <w:t>Создание конкурентоспособного, инвестиционно привлекательного сельскохозяйственного производства в Томском районе</w:t>
            </w:r>
            <w:r>
              <w:rPr>
                <w:rFonts w:ascii="Times New Roman" w:hAnsi="Times New Roman"/>
                <w:b/>
                <w:bCs/>
                <w:color w:val="000000"/>
              </w:rPr>
              <w:br/>
            </w:r>
            <w:r>
              <w:rPr>
                <w:rFonts w:ascii="Times New Roman" w:hAnsi="Times New Roman"/>
                <w:b/>
                <w:bCs/>
                <w:color w:val="000000"/>
              </w:rPr>
              <w:br/>
            </w:r>
          </w:p>
        </w:tc>
      </w:tr>
      <w:tr w:rsidR="00603A49" w14:paraId="3F9093F1" w14:textId="77777777" w:rsidTr="003D208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6C1C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D8DE"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Создание конкурентоспособного, инвестиционно привлекательного сельскохозяйственного производства в Томском районе</w:t>
            </w:r>
          </w:p>
        </w:tc>
      </w:tr>
      <w:tr w:rsidR="00603A49" w14:paraId="7E762D25" w14:textId="77777777" w:rsidTr="003D208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4F7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EDBD"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4D69A512" w14:textId="77777777" w:rsidTr="003D208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DB3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C2FFC"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 Администрации сельских поселений</w:t>
            </w:r>
          </w:p>
        </w:tc>
      </w:tr>
      <w:tr w:rsidR="00603A49" w14:paraId="7EA0B6EA" w14:textId="77777777" w:rsidTr="003D208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8B2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AC1E"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Развитие молочного скотоводства в хозяйствах всех категорий Томского района</w:t>
            </w:r>
            <w:r>
              <w:rPr>
                <w:rFonts w:ascii="Times New Roman" w:hAnsi="Times New Roman"/>
                <w:color w:val="000000"/>
                <w:sz w:val="20"/>
                <w:szCs w:val="20"/>
              </w:rPr>
              <w:br/>
              <w:t xml:space="preserve"> </w:t>
            </w:r>
          </w:p>
        </w:tc>
      </w:tr>
      <w:tr w:rsidR="00603A49" w14:paraId="6B96701D" w14:textId="77777777" w:rsidTr="003D2080">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1BC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57DC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5AA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131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F8F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5B5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441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DE0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8AC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1FFF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3A49" w14:paraId="3CF7AE3C" w14:textId="77777777" w:rsidTr="003D2080">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F54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8AE09"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Производство молока во всех категориях хозяйств Томского района, Тысяча тонн</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469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33.9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047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10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1BBA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8D7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580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34.7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04C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34.9</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0B2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35.1</w:t>
            </w:r>
          </w:p>
        </w:tc>
      </w:tr>
      <w:tr w:rsidR="00603A49" w14:paraId="7224708C" w14:textId="77777777" w:rsidTr="003D208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103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C4DB37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0BEBA92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6AC47EA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0F3CA05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23DF2BC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43A0324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73B5FA0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2746B54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EA4C4F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r>
      <w:tr w:rsidR="00603A49" w14:paraId="0B1495A8" w14:textId="77777777" w:rsidTr="003D208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95A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3BF3B8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2A5C3FA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3002C2A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74F3855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3D4E7B2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06D72B1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079BB88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7C02602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2301EA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r>
      <w:tr w:rsidR="00603A49" w14:paraId="1AE68443" w14:textId="77777777" w:rsidTr="003D2080">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E0F3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C93A"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1. Развитие молочного скотоводства;</w:t>
            </w:r>
            <w:r>
              <w:rPr>
                <w:rFonts w:ascii="Times New Roman" w:hAnsi="Times New Roman"/>
                <w:color w:val="000000"/>
                <w:sz w:val="20"/>
                <w:szCs w:val="20"/>
              </w:rPr>
              <w:br/>
              <w:t>2. Поддержка малых форм хозяйствования;</w:t>
            </w:r>
            <w:r>
              <w:rPr>
                <w:rFonts w:ascii="Times New Roman" w:hAnsi="Times New Roman"/>
                <w:color w:val="000000"/>
                <w:sz w:val="20"/>
                <w:szCs w:val="20"/>
              </w:rPr>
              <w:br/>
              <w:t>3. Сохранение молочного животноводства в малых формах хозяйствования Томского района;</w:t>
            </w:r>
            <w:r>
              <w:rPr>
                <w:rFonts w:ascii="Times New Roman" w:hAnsi="Times New Roman"/>
                <w:color w:val="000000"/>
                <w:sz w:val="20"/>
                <w:szCs w:val="20"/>
              </w:rPr>
              <w:br/>
              <w:t>4. Проведение торжественного мероприятия, посвященного Дню работника сельского хозяйства;</w:t>
            </w:r>
            <w:r>
              <w:rPr>
                <w:rFonts w:ascii="Times New Roman" w:hAnsi="Times New Roman"/>
                <w:color w:val="000000"/>
                <w:sz w:val="20"/>
                <w:szCs w:val="20"/>
              </w:rPr>
              <w:br/>
              <w:t>5. Проведение кадастровых работ</w:t>
            </w:r>
          </w:p>
        </w:tc>
      </w:tr>
      <w:tr w:rsidR="00603A49" w14:paraId="04A5A002" w14:textId="77777777" w:rsidTr="003D2080">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86CB36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3DD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5B9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3B90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EA7B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3E0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240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204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D1E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AA5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603A49" w14:paraId="58732CE0" w14:textId="77777777" w:rsidTr="003D208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0F8279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4CFC3"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Развитие молочного скотоводства</w:t>
            </w:r>
          </w:p>
        </w:tc>
      </w:tr>
      <w:tr w:rsidR="00603A49" w14:paraId="495851C4" w14:textId="77777777" w:rsidTr="003D208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58D80B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ECEAF"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коров в сельскохозяйственных предприятиях Томского района, голов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D4E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4 212.0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2BC9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4 270.0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BD0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4 370.0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C31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3 758.0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182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3 760.0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7C01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3 800.0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45B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3 850.0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226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3 900.0</w:t>
            </w:r>
          </w:p>
        </w:tc>
      </w:tr>
      <w:tr w:rsidR="00603A49" w14:paraId="651AA421" w14:textId="77777777" w:rsidTr="003D208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459F7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2D10C"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Поддержка малых форм хозяйствования</w:t>
            </w:r>
          </w:p>
        </w:tc>
      </w:tr>
      <w:tr w:rsidR="00603A49" w14:paraId="57942B0B" w14:textId="77777777" w:rsidTr="003D208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A17800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82215"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сельскохозяйственных животных в малых формах хозяйствования (в условных головах), голов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2B5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7 408.0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71F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7 408.0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AE7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7 408.0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365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6 364.0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76E6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6 364.0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3A4F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6 364.0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492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6 364.0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23F5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6 364.0</w:t>
            </w:r>
          </w:p>
        </w:tc>
      </w:tr>
      <w:tr w:rsidR="00603A49" w14:paraId="6518D12E" w14:textId="77777777" w:rsidTr="003D208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44216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8504"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Сохранение молочного животноводства в малых формах хозяйствования Томского района</w:t>
            </w:r>
          </w:p>
        </w:tc>
      </w:tr>
      <w:tr w:rsidR="00603A49" w14:paraId="2EAA9FCD" w14:textId="77777777" w:rsidTr="003D208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41DACA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62FF5"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Поголовье коров в малых формах хозяйствования, голов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8BF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7706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C1D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7A4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A99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9C70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4124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3DD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2 500.0</w:t>
            </w:r>
          </w:p>
        </w:tc>
      </w:tr>
      <w:tr w:rsidR="00603A49" w14:paraId="02412341" w14:textId="77777777" w:rsidTr="003D208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2C1398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3FB7"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Проведение торжественного мероприятия, посвященного Дню работника сельского хозяйства</w:t>
            </w:r>
          </w:p>
        </w:tc>
      </w:tr>
      <w:tr w:rsidR="00603A49" w14:paraId="52B25B70" w14:textId="77777777" w:rsidTr="003D208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7F22AF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6071E"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1 Количество мероприятий,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D0C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5C0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3EE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012F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6EA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77A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4EEA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3495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1.0</w:t>
            </w:r>
          </w:p>
        </w:tc>
      </w:tr>
      <w:tr w:rsidR="00603A49" w14:paraId="42EF5766" w14:textId="77777777" w:rsidTr="003D208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F6AABA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923CD"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Проведение кадастровых работ</w:t>
            </w:r>
          </w:p>
        </w:tc>
      </w:tr>
      <w:tr w:rsidR="00603A49" w14:paraId="1E9FF95C" w14:textId="77777777" w:rsidTr="003D208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2F8BB6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AF021"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Показатель 1 Площадь земельных участков, оформленных в собственность муниципальных </w:t>
            </w:r>
            <w:proofErr w:type="gramStart"/>
            <w:r>
              <w:rPr>
                <w:rFonts w:ascii="Times New Roman" w:hAnsi="Times New Roman"/>
                <w:color w:val="000000"/>
                <w:sz w:val="20"/>
                <w:szCs w:val="20"/>
              </w:rPr>
              <w:t>образований ,</w:t>
            </w:r>
            <w:proofErr w:type="gramEnd"/>
            <w:r>
              <w:rPr>
                <w:rFonts w:ascii="Times New Roman" w:hAnsi="Times New Roman"/>
                <w:color w:val="000000"/>
                <w:sz w:val="20"/>
                <w:szCs w:val="20"/>
              </w:rPr>
              <w:t xml:space="preserve"> Гектар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105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790.0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624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1 000.0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205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9E4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B5E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264A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B8A4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56B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r>
      <w:tr w:rsidR="00603A49" w14:paraId="305F7893" w14:textId="77777777" w:rsidTr="003D2080">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A2E057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41479"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Показатель 2 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 Гектар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23E0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149E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52A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C55B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476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C8F1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FF7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450.0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726F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r>
      <w:tr w:rsidR="00603A49" w14:paraId="2D463A1D" w14:textId="77777777" w:rsidTr="003D208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16FF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 xml:space="preserve">Ведомственные целевые программы, входящие в состав </w:t>
            </w:r>
            <w:proofErr w:type="gramStart"/>
            <w:r>
              <w:rPr>
                <w:rFonts w:ascii="Times New Roman" w:hAnsi="Times New Roman"/>
                <w:color w:val="000000"/>
              </w:rPr>
              <w:t>подпрограммы  (</w:t>
            </w:r>
            <w:proofErr w:type="gramEnd"/>
            <w:r>
              <w:rPr>
                <w:rFonts w:ascii="Times New Roman" w:hAnsi="Times New Roman"/>
                <w:color w:val="000000"/>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A13C"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нет</w:t>
            </w:r>
          </w:p>
        </w:tc>
      </w:tr>
      <w:tr w:rsidR="00603A49" w14:paraId="017E5315" w14:textId="77777777" w:rsidTr="003D208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30A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EA90"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603A49" w14:paraId="52BCF525" w14:textId="77777777" w:rsidTr="003D2080">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460C0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Объем и источники </w:t>
            </w:r>
            <w:proofErr w:type="gramStart"/>
            <w:r>
              <w:rPr>
                <w:rFonts w:ascii="Times New Roman" w:hAnsi="Times New Roman"/>
                <w:b/>
                <w:bCs/>
                <w:color w:val="000000"/>
                <w:sz w:val="20"/>
                <w:szCs w:val="20"/>
              </w:rPr>
              <w:t>финансирования  подпрограммы</w:t>
            </w:r>
            <w:proofErr w:type="gramEnd"/>
            <w:r>
              <w:rPr>
                <w:rFonts w:ascii="Times New Roman" w:hAnsi="Times New Roman"/>
                <w:b/>
                <w:bCs/>
                <w:color w:val="000000"/>
                <w:sz w:val="20"/>
                <w:szCs w:val="20"/>
              </w:rPr>
              <w:t xml:space="preserve">  </w:t>
            </w:r>
            <w:r>
              <w:rPr>
                <w:rFonts w:ascii="Times New Roman" w:hAnsi="Times New Roman"/>
                <w:b/>
                <w:bCs/>
                <w:color w:val="000000"/>
                <w:sz w:val="20"/>
                <w:szCs w:val="20"/>
              </w:rPr>
              <w:lastRenderedPageBreak/>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47E8E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lastRenderedPageBreak/>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BF612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FEF09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8604EA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B75F3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CCEAC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5751F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F07F1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48B10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603A49" w14:paraId="77DD5AF9" w14:textId="77777777" w:rsidTr="003D2080">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579E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2C7F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62C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125 369.4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903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9 971.7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120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10 372.9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7690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17 040.7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7DF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22 699.2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D9A8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22 840.8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E49A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22 987.2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0A8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19 456.9</w:t>
            </w:r>
          </w:p>
        </w:tc>
      </w:tr>
      <w:tr w:rsidR="00603A49" w14:paraId="66AD4F00" w14:textId="77777777" w:rsidTr="003D2080">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7F28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0DAE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7A1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530 632.2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0C4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11A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72 764.9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7531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87 154.7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47B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83 640.9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BE1E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71 793.4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E06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71 962.0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C56D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71 612.8</w:t>
            </w:r>
          </w:p>
        </w:tc>
      </w:tr>
      <w:tr w:rsidR="00603A49" w14:paraId="3662328D" w14:textId="77777777" w:rsidTr="003D2080">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C905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AFFB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roofErr w:type="gramStart"/>
            <w:r>
              <w:rPr>
                <w:rFonts w:ascii="Times New Roman" w:hAnsi="Times New Roman"/>
                <w:b/>
                <w:bCs/>
                <w:color w:val="000000"/>
                <w:sz w:val="20"/>
                <w:szCs w:val="20"/>
              </w:rPr>
              <w:t>бюджет  Томского</w:t>
            </w:r>
            <w:proofErr w:type="gramEnd"/>
            <w:r>
              <w:rPr>
                <w:rFonts w:ascii="Times New Roman" w:hAnsi="Times New Roman"/>
                <w:b/>
                <w:bCs/>
                <w:color w:val="000000"/>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4D8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25 556.5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AD5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559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2 856.5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84A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2 700.0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C09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4 400.0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1B34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4 400.0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85A0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4 400.0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29C4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4 400.0</w:t>
            </w:r>
          </w:p>
        </w:tc>
      </w:tr>
      <w:tr w:rsidR="00603A49" w14:paraId="76D9F771" w14:textId="77777777" w:rsidTr="003D2080">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A0E2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D100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E3E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46.8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96F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46.8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771B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2755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C47B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4C9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D28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E442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603A49" w14:paraId="324747F0" w14:textId="77777777" w:rsidTr="003D2080">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6916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3FC4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C31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BD7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A767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F619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883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6B16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575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C66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0.0</w:t>
            </w:r>
          </w:p>
        </w:tc>
      </w:tr>
      <w:tr w:rsidR="00603A49" w14:paraId="39FD31E4" w14:textId="77777777" w:rsidTr="003D2080">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F8DB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B0C82E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07385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681 604.8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08C8E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84 121.9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0F3BD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85 994.3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76F08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106 895.4</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F76EC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110 740.1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6261A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99 034.2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48F98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99 349.2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9A13F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 xml:space="preserve">  95 469.7</w:t>
            </w:r>
          </w:p>
        </w:tc>
      </w:tr>
    </w:tbl>
    <w:p w14:paraId="416FCA06" w14:textId="77777777" w:rsidR="00603A49" w:rsidRDefault="00603A49" w:rsidP="00603A49">
      <w:pPr>
        <w:widowControl w:val="0"/>
        <w:autoSpaceDE w:val="0"/>
        <w:autoSpaceDN w:val="0"/>
        <w:spacing w:after="0" w:line="240" w:lineRule="auto"/>
        <w:jc w:val="center"/>
        <w:outlineLvl w:val="1"/>
        <w:rPr>
          <w:rFonts w:ascii="Times New Roman" w:hAnsi="Times New Roman"/>
          <w:b/>
        </w:rPr>
      </w:pPr>
    </w:p>
    <w:p w14:paraId="78A62BFB" w14:textId="77777777" w:rsidR="00603A49" w:rsidRPr="00D7423C" w:rsidRDefault="00603A49" w:rsidP="00603A49">
      <w:pPr>
        <w:widowControl w:val="0"/>
        <w:autoSpaceDE w:val="0"/>
        <w:autoSpaceDN w:val="0"/>
        <w:spacing w:after="0" w:line="240" w:lineRule="auto"/>
        <w:jc w:val="center"/>
        <w:outlineLvl w:val="1"/>
        <w:rPr>
          <w:rFonts w:ascii="Times New Roman" w:hAnsi="Times New Roman"/>
          <w:b/>
        </w:rPr>
      </w:pPr>
      <w:r w:rsidRPr="00D7423C">
        <w:rPr>
          <w:rFonts w:ascii="Times New Roman" w:hAnsi="Times New Roman"/>
          <w:b/>
        </w:rPr>
        <w:t>1. ХАРАКТЕРИСТИКА СФЕРЫ РЕАЛИЗАЦИИ ПОДПРОГРАММЫ 1, ОПИСАНИЕ</w:t>
      </w:r>
    </w:p>
    <w:p w14:paraId="19F23A4A" w14:textId="77777777" w:rsidR="00603A49" w:rsidRPr="00D7423C" w:rsidRDefault="00603A49" w:rsidP="00603A49">
      <w:pPr>
        <w:widowControl w:val="0"/>
        <w:autoSpaceDE w:val="0"/>
        <w:autoSpaceDN w:val="0"/>
        <w:spacing w:after="0" w:line="240" w:lineRule="auto"/>
        <w:jc w:val="center"/>
        <w:rPr>
          <w:rFonts w:ascii="Times New Roman" w:hAnsi="Times New Roman"/>
          <w:b/>
        </w:rPr>
      </w:pPr>
      <w:r w:rsidRPr="00D7423C">
        <w:rPr>
          <w:rFonts w:ascii="Times New Roman" w:hAnsi="Times New Roman"/>
          <w:b/>
        </w:rPr>
        <w:t>ОСНОВНЫХ ПРОБЛЕМ В УКАЗАННОЙ СФЕРЕ И ПРОГНОЗ ЕЕ РАЗВИТИЯ</w:t>
      </w:r>
    </w:p>
    <w:p w14:paraId="7CB2F754" w14:textId="77777777" w:rsidR="00603A49" w:rsidRPr="00D7423C" w:rsidRDefault="00603A49" w:rsidP="00603A49">
      <w:pPr>
        <w:widowControl w:val="0"/>
        <w:autoSpaceDE w:val="0"/>
        <w:autoSpaceDN w:val="0"/>
        <w:spacing w:after="0" w:line="240" w:lineRule="auto"/>
        <w:jc w:val="both"/>
        <w:rPr>
          <w:rFonts w:ascii="Times New Roman" w:hAnsi="Times New Roman"/>
        </w:rPr>
      </w:pPr>
    </w:p>
    <w:p w14:paraId="78C75889" w14:textId="77777777" w:rsidR="00603A49" w:rsidRPr="00D7423C" w:rsidRDefault="00603A49" w:rsidP="00603A49">
      <w:pPr>
        <w:spacing w:after="0" w:line="240" w:lineRule="auto"/>
        <w:ind w:firstLine="708"/>
        <w:jc w:val="both"/>
        <w:rPr>
          <w:rFonts w:ascii="Times New Roman" w:hAnsi="Times New Roman"/>
        </w:rPr>
      </w:pPr>
      <w:r w:rsidRPr="00D7423C">
        <w:rPr>
          <w:rFonts w:ascii="Times New Roman" w:hAnsi="Times New Roman"/>
        </w:rPr>
        <w:t>Несмотря на то, что молочное животноводство является традиционной отраслью сельскохозяйственного производства, как в Томском районе, так и в Томской области, в последние десятилетия отмечается сокращение численности поголовья КРС и производства молока.</w:t>
      </w:r>
    </w:p>
    <w:p w14:paraId="129C65E6" w14:textId="77777777" w:rsidR="00603A49" w:rsidRPr="00D7423C" w:rsidRDefault="00603A49" w:rsidP="00603A49">
      <w:pPr>
        <w:spacing w:after="0" w:line="240" w:lineRule="auto"/>
        <w:ind w:firstLine="708"/>
        <w:jc w:val="both"/>
        <w:rPr>
          <w:rFonts w:ascii="Times New Roman" w:hAnsi="Times New Roman"/>
        </w:rPr>
      </w:pPr>
    </w:p>
    <w:p w14:paraId="14FDF236" w14:textId="77777777" w:rsidR="00603A49" w:rsidRPr="00D7423C" w:rsidRDefault="00603A49" w:rsidP="00603A49">
      <w:pPr>
        <w:spacing w:after="0" w:line="240" w:lineRule="auto"/>
        <w:jc w:val="center"/>
        <w:rPr>
          <w:rFonts w:ascii="Times New Roman" w:hAnsi="Times New Roman"/>
        </w:rPr>
      </w:pPr>
      <w:r w:rsidRPr="00D7423C">
        <w:rPr>
          <w:rFonts w:ascii="Times New Roman" w:hAnsi="Times New Roman"/>
        </w:rPr>
        <w:t>Численность поголовья КРС и коров во всех категориях</w:t>
      </w:r>
    </w:p>
    <w:p w14:paraId="6D41CA4C" w14:textId="77777777" w:rsidR="00603A49" w:rsidRPr="00D7423C" w:rsidRDefault="00603A49" w:rsidP="00603A49">
      <w:pPr>
        <w:spacing w:after="0" w:line="240" w:lineRule="auto"/>
        <w:jc w:val="center"/>
        <w:rPr>
          <w:rFonts w:ascii="Times New Roman" w:hAnsi="Times New Roman"/>
        </w:rPr>
      </w:pPr>
      <w:r w:rsidRPr="00D7423C">
        <w:rPr>
          <w:rFonts w:ascii="Times New Roman" w:hAnsi="Times New Roman"/>
        </w:rPr>
        <w:t>хозяйств Томского района за 2010 - 2019 годы</w:t>
      </w: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701"/>
        <w:gridCol w:w="1559"/>
        <w:gridCol w:w="1701"/>
        <w:gridCol w:w="1701"/>
      </w:tblGrid>
      <w:tr w:rsidR="00603A49" w:rsidRPr="00D7423C" w14:paraId="066A7AD3" w14:textId="77777777" w:rsidTr="003D2080">
        <w:tc>
          <w:tcPr>
            <w:tcW w:w="4315" w:type="dxa"/>
          </w:tcPr>
          <w:p w14:paraId="0FFAA6CB" w14:textId="77777777" w:rsidR="00603A49" w:rsidRPr="00D7423C" w:rsidRDefault="00603A49" w:rsidP="003D2080">
            <w:pPr>
              <w:spacing w:after="0" w:line="240" w:lineRule="auto"/>
              <w:rPr>
                <w:rFonts w:ascii="Times New Roman" w:hAnsi="Times New Roman"/>
              </w:rPr>
            </w:pPr>
          </w:p>
        </w:tc>
        <w:tc>
          <w:tcPr>
            <w:tcW w:w="1701" w:type="dxa"/>
            <w:vAlign w:val="center"/>
          </w:tcPr>
          <w:p w14:paraId="1DDD83DA"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2010 год</w:t>
            </w:r>
          </w:p>
        </w:tc>
        <w:tc>
          <w:tcPr>
            <w:tcW w:w="1559" w:type="dxa"/>
            <w:vAlign w:val="center"/>
          </w:tcPr>
          <w:p w14:paraId="56180E52"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2014 год</w:t>
            </w:r>
          </w:p>
        </w:tc>
        <w:tc>
          <w:tcPr>
            <w:tcW w:w="1701" w:type="dxa"/>
            <w:vAlign w:val="center"/>
          </w:tcPr>
          <w:p w14:paraId="73EA4E9B"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2019 год</w:t>
            </w:r>
          </w:p>
        </w:tc>
        <w:tc>
          <w:tcPr>
            <w:tcW w:w="1701" w:type="dxa"/>
            <w:vAlign w:val="center"/>
          </w:tcPr>
          <w:p w14:paraId="7ED682F2"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2019 в % к 2010</w:t>
            </w:r>
          </w:p>
        </w:tc>
      </w:tr>
      <w:tr w:rsidR="00603A49" w:rsidRPr="00D7423C" w14:paraId="611CF549" w14:textId="77777777" w:rsidTr="003D2080">
        <w:tc>
          <w:tcPr>
            <w:tcW w:w="4315" w:type="dxa"/>
          </w:tcPr>
          <w:p w14:paraId="3DF69C56"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КРУПНЫЙ РОГАТЫЙ СКОТ</w:t>
            </w:r>
          </w:p>
        </w:tc>
        <w:tc>
          <w:tcPr>
            <w:tcW w:w="1701" w:type="dxa"/>
            <w:vAlign w:val="center"/>
          </w:tcPr>
          <w:p w14:paraId="38D8651C"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18 183</w:t>
            </w:r>
          </w:p>
        </w:tc>
        <w:tc>
          <w:tcPr>
            <w:tcW w:w="1559" w:type="dxa"/>
            <w:vAlign w:val="center"/>
          </w:tcPr>
          <w:p w14:paraId="60ABC327"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14 669</w:t>
            </w:r>
          </w:p>
        </w:tc>
        <w:tc>
          <w:tcPr>
            <w:tcW w:w="1701" w:type="dxa"/>
            <w:vAlign w:val="center"/>
          </w:tcPr>
          <w:p w14:paraId="386AA328"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14 236</w:t>
            </w:r>
          </w:p>
        </w:tc>
        <w:tc>
          <w:tcPr>
            <w:tcW w:w="1701" w:type="dxa"/>
            <w:vAlign w:val="center"/>
          </w:tcPr>
          <w:p w14:paraId="6E021643"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78%</w:t>
            </w:r>
          </w:p>
        </w:tc>
      </w:tr>
      <w:tr w:rsidR="00603A49" w:rsidRPr="00D7423C" w14:paraId="73C86BEF" w14:textId="77777777" w:rsidTr="003D2080">
        <w:tc>
          <w:tcPr>
            <w:tcW w:w="4315" w:type="dxa"/>
          </w:tcPr>
          <w:p w14:paraId="2EFACF8E"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Сельскохозяйственные организации</w:t>
            </w:r>
          </w:p>
        </w:tc>
        <w:tc>
          <w:tcPr>
            <w:tcW w:w="1701" w:type="dxa"/>
            <w:vAlign w:val="center"/>
          </w:tcPr>
          <w:p w14:paraId="66F952D9"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10 139</w:t>
            </w:r>
          </w:p>
        </w:tc>
        <w:tc>
          <w:tcPr>
            <w:tcW w:w="1559" w:type="dxa"/>
            <w:vAlign w:val="center"/>
          </w:tcPr>
          <w:p w14:paraId="05EC4DFD"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8 801</w:t>
            </w:r>
          </w:p>
        </w:tc>
        <w:tc>
          <w:tcPr>
            <w:tcW w:w="1701" w:type="dxa"/>
            <w:vAlign w:val="center"/>
          </w:tcPr>
          <w:p w14:paraId="55789FC0"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8 335</w:t>
            </w:r>
          </w:p>
        </w:tc>
        <w:tc>
          <w:tcPr>
            <w:tcW w:w="1701" w:type="dxa"/>
            <w:vAlign w:val="center"/>
          </w:tcPr>
          <w:p w14:paraId="0F957579"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82%</w:t>
            </w:r>
          </w:p>
        </w:tc>
      </w:tr>
      <w:tr w:rsidR="00603A49" w:rsidRPr="00D7423C" w14:paraId="10BFA6E1" w14:textId="77777777" w:rsidTr="003D2080">
        <w:tc>
          <w:tcPr>
            <w:tcW w:w="4315" w:type="dxa"/>
          </w:tcPr>
          <w:p w14:paraId="6AE1ACE1"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ЛПХ</w:t>
            </w:r>
          </w:p>
        </w:tc>
        <w:tc>
          <w:tcPr>
            <w:tcW w:w="1701" w:type="dxa"/>
            <w:vAlign w:val="center"/>
          </w:tcPr>
          <w:p w14:paraId="6EB213B8"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6 137</w:t>
            </w:r>
          </w:p>
        </w:tc>
        <w:tc>
          <w:tcPr>
            <w:tcW w:w="1559" w:type="dxa"/>
            <w:vAlign w:val="center"/>
          </w:tcPr>
          <w:p w14:paraId="40AB6DE8"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4 752</w:t>
            </w:r>
          </w:p>
        </w:tc>
        <w:tc>
          <w:tcPr>
            <w:tcW w:w="1701" w:type="dxa"/>
            <w:vAlign w:val="center"/>
          </w:tcPr>
          <w:p w14:paraId="0BA4450F"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4 083</w:t>
            </w:r>
          </w:p>
        </w:tc>
        <w:tc>
          <w:tcPr>
            <w:tcW w:w="1701" w:type="dxa"/>
            <w:vAlign w:val="center"/>
          </w:tcPr>
          <w:p w14:paraId="37FA19E1"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75%</w:t>
            </w:r>
          </w:p>
        </w:tc>
      </w:tr>
      <w:tr w:rsidR="00603A49" w:rsidRPr="00D7423C" w14:paraId="6D198D77" w14:textId="77777777" w:rsidTr="003D2080">
        <w:tc>
          <w:tcPr>
            <w:tcW w:w="4315" w:type="dxa"/>
          </w:tcPr>
          <w:p w14:paraId="2371CCEC"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КФХ</w:t>
            </w:r>
          </w:p>
        </w:tc>
        <w:tc>
          <w:tcPr>
            <w:tcW w:w="1701" w:type="dxa"/>
            <w:vAlign w:val="center"/>
          </w:tcPr>
          <w:p w14:paraId="5FCF42A3"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1 907</w:t>
            </w:r>
          </w:p>
        </w:tc>
        <w:tc>
          <w:tcPr>
            <w:tcW w:w="1559" w:type="dxa"/>
            <w:vAlign w:val="center"/>
          </w:tcPr>
          <w:p w14:paraId="2D3C5D4E"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1 116</w:t>
            </w:r>
          </w:p>
        </w:tc>
        <w:tc>
          <w:tcPr>
            <w:tcW w:w="1701" w:type="dxa"/>
            <w:vAlign w:val="center"/>
          </w:tcPr>
          <w:p w14:paraId="7FD43700"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1 818</w:t>
            </w:r>
          </w:p>
        </w:tc>
        <w:tc>
          <w:tcPr>
            <w:tcW w:w="1701" w:type="dxa"/>
            <w:vAlign w:val="center"/>
          </w:tcPr>
          <w:p w14:paraId="0B4EE7A6"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95%</w:t>
            </w:r>
          </w:p>
        </w:tc>
      </w:tr>
      <w:tr w:rsidR="00603A49" w:rsidRPr="00D7423C" w14:paraId="115FB6CB" w14:textId="77777777" w:rsidTr="003D2080">
        <w:tc>
          <w:tcPr>
            <w:tcW w:w="4315" w:type="dxa"/>
          </w:tcPr>
          <w:p w14:paraId="0854F6FC"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в т.ч. КОРОВЫ</w:t>
            </w:r>
          </w:p>
        </w:tc>
        <w:tc>
          <w:tcPr>
            <w:tcW w:w="1701" w:type="dxa"/>
            <w:vAlign w:val="center"/>
          </w:tcPr>
          <w:p w14:paraId="3E93D2A0"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8 901</w:t>
            </w:r>
          </w:p>
        </w:tc>
        <w:tc>
          <w:tcPr>
            <w:tcW w:w="1559" w:type="dxa"/>
            <w:vAlign w:val="center"/>
          </w:tcPr>
          <w:p w14:paraId="48041CFD"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7 025</w:t>
            </w:r>
          </w:p>
        </w:tc>
        <w:tc>
          <w:tcPr>
            <w:tcW w:w="1701" w:type="dxa"/>
            <w:vAlign w:val="center"/>
          </w:tcPr>
          <w:p w14:paraId="60D90015"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6 793</w:t>
            </w:r>
          </w:p>
        </w:tc>
        <w:tc>
          <w:tcPr>
            <w:tcW w:w="1701" w:type="dxa"/>
            <w:vAlign w:val="center"/>
          </w:tcPr>
          <w:p w14:paraId="7FE50E3A" w14:textId="77777777" w:rsidR="00603A49" w:rsidRPr="00D7423C" w:rsidRDefault="00603A49" w:rsidP="003D2080">
            <w:pPr>
              <w:spacing w:after="0" w:line="240" w:lineRule="auto"/>
              <w:jc w:val="center"/>
              <w:rPr>
                <w:rFonts w:ascii="Times New Roman" w:hAnsi="Times New Roman"/>
                <w:b/>
              </w:rPr>
            </w:pPr>
            <w:r w:rsidRPr="00D7423C">
              <w:rPr>
                <w:rFonts w:ascii="Times New Roman" w:hAnsi="Times New Roman"/>
                <w:b/>
              </w:rPr>
              <w:t>76%</w:t>
            </w:r>
          </w:p>
        </w:tc>
      </w:tr>
      <w:tr w:rsidR="00603A49" w:rsidRPr="00D7423C" w14:paraId="704BE8E5" w14:textId="77777777" w:rsidTr="003D2080">
        <w:tc>
          <w:tcPr>
            <w:tcW w:w="4315" w:type="dxa"/>
          </w:tcPr>
          <w:p w14:paraId="1FF436A1"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Сельскохозяйственные организации</w:t>
            </w:r>
          </w:p>
        </w:tc>
        <w:tc>
          <w:tcPr>
            <w:tcW w:w="1701" w:type="dxa"/>
            <w:vAlign w:val="center"/>
          </w:tcPr>
          <w:p w14:paraId="76E090C2"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5 450</w:t>
            </w:r>
          </w:p>
        </w:tc>
        <w:tc>
          <w:tcPr>
            <w:tcW w:w="1559" w:type="dxa"/>
            <w:vAlign w:val="center"/>
          </w:tcPr>
          <w:p w14:paraId="201E4D40"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4 271</w:t>
            </w:r>
          </w:p>
        </w:tc>
        <w:tc>
          <w:tcPr>
            <w:tcW w:w="1701" w:type="dxa"/>
            <w:vAlign w:val="center"/>
          </w:tcPr>
          <w:p w14:paraId="458663F2"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4207</w:t>
            </w:r>
          </w:p>
        </w:tc>
        <w:tc>
          <w:tcPr>
            <w:tcW w:w="1701" w:type="dxa"/>
            <w:vAlign w:val="center"/>
          </w:tcPr>
          <w:p w14:paraId="4FB510A2"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77%</w:t>
            </w:r>
          </w:p>
        </w:tc>
      </w:tr>
      <w:tr w:rsidR="00603A49" w:rsidRPr="00D7423C" w14:paraId="7B95F834" w14:textId="77777777" w:rsidTr="003D2080">
        <w:tc>
          <w:tcPr>
            <w:tcW w:w="4315" w:type="dxa"/>
          </w:tcPr>
          <w:p w14:paraId="2B32956D"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ЛПХ</w:t>
            </w:r>
          </w:p>
        </w:tc>
        <w:tc>
          <w:tcPr>
            <w:tcW w:w="1701" w:type="dxa"/>
            <w:vAlign w:val="center"/>
          </w:tcPr>
          <w:p w14:paraId="4E9B305E"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2 821</w:t>
            </w:r>
          </w:p>
        </w:tc>
        <w:tc>
          <w:tcPr>
            <w:tcW w:w="1559" w:type="dxa"/>
            <w:vAlign w:val="center"/>
          </w:tcPr>
          <w:p w14:paraId="329B61B6"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2 197</w:t>
            </w:r>
          </w:p>
        </w:tc>
        <w:tc>
          <w:tcPr>
            <w:tcW w:w="1701" w:type="dxa"/>
            <w:vAlign w:val="center"/>
          </w:tcPr>
          <w:p w14:paraId="0E005B9C"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1 793</w:t>
            </w:r>
          </w:p>
        </w:tc>
        <w:tc>
          <w:tcPr>
            <w:tcW w:w="1701" w:type="dxa"/>
            <w:vAlign w:val="center"/>
          </w:tcPr>
          <w:p w14:paraId="3EC73701"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64%</w:t>
            </w:r>
          </w:p>
        </w:tc>
      </w:tr>
      <w:tr w:rsidR="00603A49" w:rsidRPr="00D7423C" w14:paraId="5D9A78E2" w14:textId="77777777" w:rsidTr="003D2080">
        <w:tc>
          <w:tcPr>
            <w:tcW w:w="4315" w:type="dxa"/>
          </w:tcPr>
          <w:p w14:paraId="435FD0BC" w14:textId="77777777" w:rsidR="00603A49" w:rsidRPr="00D7423C" w:rsidRDefault="00603A49" w:rsidP="003D2080">
            <w:pPr>
              <w:spacing w:after="0" w:line="240" w:lineRule="auto"/>
              <w:rPr>
                <w:rFonts w:ascii="Times New Roman" w:hAnsi="Times New Roman"/>
              </w:rPr>
            </w:pPr>
            <w:r w:rsidRPr="00D7423C">
              <w:rPr>
                <w:rFonts w:ascii="Times New Roman" w:hAnsi="Times New Roman"/>
              </w:rPr>
              <w:t>КФХ</w:t>
            </w:r>
          </w:p>
        </w:tc>
        <w:tc>
          <w:tcPr>
            <w:tcW w:w="1701" w:type="dxa"/>
            <w:vAlign w:val="center"/>
          </w:tcPr>
          <w:p w14:paraId="4DD7A13A"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630</w:t>
            </w:r>
          </w:p>
        </w:tc>
        <w:tc>
          <w:tcPr>
            <w:tcW w:w="1559" w:type="dxa"/>
            <w:vAlign w:val="center"/>
          </w:tcPr>
          <w:p w14:paraId="6450FB3F"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557</w:t>
            </w:r>
          </w:p>
        </w:tc>
        <w:tc>
          <w:tcPr>
            <w:tcW w:w="1701" w:type="dxa"/>
            <w:vAlign w:val="center"/>
          </w:tcPr>
          <w:p w14:paraId="11C37D2D"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793</w:t>
            </w:r>
          </w:p>
        </w:tc>
        <w:tc>
          <w:tcPr>
            <w:tcW w:w="1701" w:type="dxa"/>
            <w:vAlign w:val="center"/>
          </w:tcPr>
          <w:p w14:paraId="13A5E04C" w14:textId="77777777" w:rsidR="00603A49" w:rsidRPr="00D7423C" w:rsidRDefault="00603A49" w:rsidP="003D2080">
            <w:pPr>
              <w:spacing w:after="0" w:line="240" w:lineRule="auto"/>
              <w:jc w:val="center"/>
              <w:rPr>
                <w:rFonts w:ascii="Times New Roman" w:hAnsi="Times New Roman"/>
              </w:rPr>
            </w:pPr>
            <w:r w:rsidRPr="00D7423C">
              <w:rPr>
                <w:rFonts w:ascii="Times New Roman" w:hAnsi="Times New Roman"/>
              </w:rPr>
              <w:t>126%</w:t>
            </w:r>
          </w:p>
        </w:tc>
      </w:tr>
    </w:tbl>
    <w:p w14:paraId="0A1C5590" w14:textId="77777777" w:rsidR="00603A49" w:rsidRPr="00D7423C" w:rsidRDefault="00603A49" w:rsidP="00603A49">
      <w:pPr>
        <w:spacing w:after="0" w:line="240" w:lineRule="auto"/>
        <w:jc w:val="both"/>
        <w:rPr>
          <w:rFonts w:ascii="Times New Roman" w:hAnsi="Times New Roman"/>
        </w:rPr>
      </w:pPr>
    </w:p>
    <w:p w14:paraId="7C0B3885" w14:textId="77777777" w:rsidR="00603A49" w:rsidRPr="00D7423C" w:rsidRDefault="00603A49" w:rsidP="00603A49">
      <w:pPr>
        <w:spacing w:after="0" w:line="240" w:lineRule="auto"/>
        <w:ind w:firstLine="708"/>
        <w:jc w:val="both"/>
        <w:rPr>
          <w:rFonts w:ascii="Times New Roman" w:hAnsi="Times New Roman"/>
        </w:rPr>
      </w:pPr>
      <w:r w:rsidRPr="00D7423C">
        <w:rPr>
          <w:rFonts w:ascii="Times New Roman" w:hAnsi="Times New Roman"/>
        </w:rPr>
        <w:t>Из таблицы видно, что в Томском районе с 2010 года по 2019 год поголовье КРС сократилось на 22%. Существенную долю КРС в районе занимают владельцы личных подсобных и крестьянских (фермерских) хозяйств. В личных подсобных и крестьянских (фермерских) хозяйствах насчитывается 5901 голов (70% от общей численности поголовья района) и 2586 коровы (38 % от общего поголовья).</w:t>
      </w:r>
    </w:p>
    <w:p w14:paraId="558443E5" w14:textId="77777777" w:rsidR="00603A49" w:rsidRPr="00D7423C" w:rsidRDefault="00603A49" w:rsidP="00603A49">
      <w:pPr>
        <w:widowControl w:val="0"/>
        <w:autoSpaceDE w:val="0"/>
        <w:autoSpaceDN w:val="0"/>
        <w:spacing w:after="0" w:line="240" w:lineRule="auto"/>
        <w:ind w:firstLine="540"/>
        <w:jc w:val="both"/>
        <w:rPr>
          <w:rFonts w:ascii="Times New Roman" w:hAnsi="Times New Roman"/>
        </w:rPr>
      </w:pPr>
      <w:r w:rsidRPr="00D7423C">
        <w:rPr>
          <w:rFonts w:ascii="Times New Roman" w:hAnsi="Times New Roman"/>
        </w:rPr>
        <w:t xml:space="preserve">В 2019 году в хозяйствах всех категорий Томского района надоено 33,9 тыс. тонн молока, что составляет 97 % к уровню 2016 года. Удельный вес производства молока в сельскохозяйственных предприятиях составляет 70% от общего объема производства. В результате многолетней целенаправленной работы по созданию Томского типа черно-пестрого скота в области создано стадо с генетическим потенциалом </w:t>
      </w:r>
      <w:proofErr w:type="gramStart"/>
      <w:r w:rsidRPr="00D7423C">
        <w:rPr>
          <w:rFonts w:ascii="Times New Roman" w:hAnsi="Times New Roman"/>
        </w:rPr>
        <w:t>продуктивности  более</w:t>
      </w:r>
      <w:proofErr w:type="gramEnd"/>
      <w:r w:rsidRPr="00D7423C">
        <w:rPr>
          <w:rFonts w:ascii="Times New Roman" w:hAnsi="Times New Roman"/>
        </w:rPr>
        <w:t xml:space="preserve"> 6000 килограммов.  Однако необходимо улучшать молочное стадо в МФХ. Для этого, одним из мероприятий программы запланировано финансовая поддержка приобретения племенного молодняка малыми формами хозяйствования.</w:t>
      </w:r>
    </w:p>
    <w:p w14:paraId="4E2D9284" w14:textId="77777777" w:rsidR="00603A49" w:rsidRPr="00D7423C" w:rsidRDefault="00603A49" w:rsidP="00603A49">
      <w:pPr>
        <w:widowControl w:val="0"/>
        <w:autoSpaceDE w:val="0"/>
        <w:autoSpaceDN w:val="0"/>
        <w:spacing w:after="0" w:line="240" w:lineRule="auto"/>
        <w:jc w:val="center"/>
        <w:outlineLvl w:val="2"/>
        <w:rPr>
          <w:rFonts w:ascii="Times New Roman" w:hAnsi="Times New Roman"/>
          <w:b/>
        </w:rPr>
      </w:pPr>
    </w:p>
    <w:p w14:paraId="455AA220" w14:textId="77777777" w:rsidR="00603A49" w:rsidRPr="00D7423C" w:rsidRDefault="00603A49" w:rsidP="00603A49">
      <w:pPr>
        <w:widowControl w:val="0"/>
        <w:autoSpaceDE w:val="0"/>
        <w:autoSpaceDN w:val="0"/>
        <w:spacing w:after="0" w:line="240" w:lineRule="auto"/>
        <w:jc w:val="center"/>
        <w:outlineLvl w:val="2"/>
        <w:rPr>
          <w:rFonts w:ascii="Times New Roman" w:hAnsi="Times New Roman"/>
          <w:b/>
        </w:rPr>
      </w:pPr>
      <w:r w:rsidRPr="00D7423C">
        <w:rPr>
          <w:rFonts w:ascii="Times New Roman" w:hAnsi="Times New Roman"/>
          <w:b/>
        </w:rPr>
        <w:t>Продуктивность коров в Томском районе</w:t>
      </w:r>
    </w:p>
    <w:p w14:paraId="410A8D1A" w14:textId="77777777" w:rsidR="00603A49" w:rsidRPr="00D7423C" w:rsidRDefault="00603A49" w:rsidP="00603A49">
      <w:pPr>
        <w:widowControl w:val="0"/>
        <w:autoSpaceDE w:val="0"/>
        <w:autoSpaceDN w:val="0"/>
        <w:spacing w:after="0" w:line="240" w:lineRule="auto"/>
        <w:jc w:val="center"/>
        <w:outlineLvl w:val="2"/>
        <w:rPr>
          <w:rFonts w:ascii="Times New Roman" w:hAnsi="Times New Roman"/>
          <w:b/>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764"/>
        <w:gridCol w:w="1843"/>
        <w:gridCol w:w="2133"/>
      </w:tblGrid>
      <w:tr w:rsidR="00603A49" w:rsidRPr="00D7423C" w14:paraId="778A9AE8" w14:textId="77777777" w:rsidTr="003D2080">
        <w:tc>
          <w:tcPr>
            <w:tcW w:w="4252" w:type="dxa"/>
          </w:tcPr>
          <w:p w14:paraId="4CD3F25D" w14:textId="77777777" w:rsidR="00603A49" w:rsidRPr="00D7423C" w:rsidRDefault="00603A49" w:rsidP="003D2080">
            <w:pPr>
              <w:widowControl w:val="0"/>
              <w:autoSpaceDE w:val="0"/>
              <w:autoSpaceDN w:val="0"/>
              <w:spacing w:after="0" w:line="240" w:lineRule="auto"/>
              <w:rPr>
                <w:rFonts w:ascii="Times New Roman" w:hAnsi="Times New Roman"/>
              </w:rPr>
            </w:pPr>
          </w:p>
        </w:tc>
        <w:tc>
          <w:tcPr>
            <w:tcW w:w="1764" w:type="dxa"/>
            <w:vAlign w:val="center"/>
          </w:tcPr>
          <w:p w14:paraId="7A05C468"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2015 г.</w:t>
            </w:r>
          </w:p>
        </w:tc>
        <w:tc>
          <w:tcPr>
            <w:tcW w:w="1843" w:type="dxa"/>
            <w:vAlign w:val="center"/>
          </w:tcPr>
          <w:p w14:paraId="4A4CB5D4"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2019 г.</w:t>
            </w:r>
          </w:p>
        </w:tc>
        <w:tc>
          <w:tcPr>
            <w:tcW w:w="2133" w:type="dxa"/>
            <w:vAlign w:val="center"/>
          </w:tcPr>
          <w:p w14:paraId="7BE85D27"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2019 г. к 2015 г.</w:t>
            </w:r>
          </w:p>
          <w:p w14:paraId="1C4AAAE4"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 xml:space="preserve"> (в %)</w:t>
            </w:r>
          </w:p>
        </w:tc>
      </w:tr>
      <w:tr w:rsidR="00603A49" w:rsidRPr="00D7423C" w14:paraId="53F87E44" w14:textId="77777777" w:rsidTr="003D2080">
        <w:tc>
          <w:tcPr>
            <w:tcW w:w="4252" w:type="dxa"/>
          </w:tcPr>
          <w:p w14:paraId="1B65AB52" w14:textId="77777777" w:rsidR="00603A49" w:rsidRPr="00D7423C" w:rsidRDefault="00603A49" w:rsidP="003D2080">
            <w:pPr>
              <w:widowControl w:val="0"/>
              <w:autoSpaceDE w:val="0"/>
              <w:autoSpaceDN w:val="0"/>
              <w:spacing w:after="0" w:line="240" w:lineRule="auto"/>
              <w:rPr>
                <w:rFonts w:ascii="Times New Roman" w:hAnsi="Times New Roman"/>
              </w:rPr>
            </w:pPr>
          </w:p>
        </w:tc>
        <w:tc>
          <w:tcPr>
            <w:tcW w:w="5740" w:type="dxa"/>
            <w:gridSpan w:val="3"/>
          </w:tcPr>
          <w:p w14:paraId="266A3824"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Надой молока на 1 корову, кг/год</w:t>
            </w:r>
          </w:p>
        </w:tc>
      </w:tr>
      <w:tr w:rsidR="00603A49" w:rsidRPr="00D7423C" w14:paraId="5CA24458" w14:textId="77777777" w:rsidTr="003D2080">
        <w:tc>
          <w:tcPr>
            <w:tcW w:w="4252" w:type="dxa"/>
          </w:tcPr>
          <w:p w14:paraId="7F10D196" w14:textId="77777777" w:rsidR="00603A49" w:rsidRPr="00D7423C" w:rsidRDefault="00603A49" w:rsidP="003D2080">
            <w:pPr>
              <w:widowControl w:val="0"/>
              <w:autoSpaceDE w:val="0"/>
              <w:autoSpaceDN w:val="0"/>
              <w:spacing w:after="0" w:line="240" w:lineRule="auto"/>
              <w:rPr>
                <w:rFonts w:ascii="Times New Roman" w:hAnsi="Times New Roman"/>
              </w:rPr>
            </w:pPr>
            <w:r w:rsidRPr="00D7423C">
              <w:rPr>
                <w:rFonts w:ascii="Times New Roman" w:hAnsi="Times New Roman"/>
              </w:rPr>
              <w:t>Сельскохозяйственные организации</w:t>
            </w:r>
          </w:p>
        </w:tc>
        <w:tc>
          <w:tcPr>
            <w:tcW w:w="1764" w:type="dxa"/>
          </w:tcPr>
          <w:p w14:paraId="4345745C"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5416</w:t>
            </w:r>
          </w:p>
        </w:tc>
        <w:tc>
          <w:tcPr>
            <w:tcW w:w="1843" w:type="dxa"/>
          </w:tcPr>
          <w:p w14:paraId="5A8DB37B"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6354</w:t>
            </w:r>
          </w:p>
        </w:tc>
        <w:tc>
          <w:tcPr>
            <w:tcW w:w="2133" w:type="dxa"/>
          </w:tcPr>
          <w:p w14:paraId="092B4928"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117,4</w:t>
            </w:r>
          </w:p>
        </w:tc>
      </w:tr>
      <w:tr w:rsidR="00603A49" w:rsidRPr="00D7423C" w14:paraId="7C64DF33" w14:textId="77777777" w:rsidTr="003D2080">
        <w:tc>
          <w:tcPr>
            <w:tcW w:w="4252" w:type="dxa"/>
          </w:tcPr>
          <w:p w14:paraId="5824C261" w14:textId="77777777" w:rsidR="00603A49" w:rsidRPr="00D7423C" w:rsidRDefault="00603A49" w:rsidP="003D2080">
            <w:pPr>
              <w:widowControl w:val="0"/>
              <w:autoSpaceDE w:val="0"/>
              <w:autoSpaceDN w:val="0"/>
              <w:spacing w:after="0" w:line="240" w:lineRule="auto"/>
              <w:rPr>
                <w:rFonts w:ascii="Times New Roman" w:hAnsi="Times New Roman"/>
              </w:rPr>
            </w:pPr>
            <w:r w:rsidRPr="00D7423C">
              <w:rPr>
                <w:rFonts w:ascii="Times New Roman" w:hAnsi="Times New Roman"/>
              </w:rPr>
              <w:t>ЛПХ</w:t>
            </w:r>
          </w:p>
        </w:tc>
        <w:tc>
          <w:tcPr>
            <w:tcW w:w="1764" w:type="dxa"/>
          </w:tcPr>
          <w:p w14:paraId="1541D7FC"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3500</w:t>
            </w:r>
          </w:p>
        </w:tc>
        <w:tc>
          <w:tcPr>
            <w:tcW w:w="1843" w:type="dxa"/>
          </w:tcPr>
          <w:p w14:paraId="1A07A2BC"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3500</w:t>
            </w:r>
          </w:p>
        </w:tc>
        <w:tc>
          <w:tcPr>
            <w:tcW w:w="2133" w:type="dxa"/>
          </w:tcPr>
          <w:p w14:paraId="31FAC503"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100,0</w:t>
            </w:r>
          </w:p>
        </w:tc>
      </w:tr>
      <w:tr w:rsidR="00603A49" w:rsidRPr="00D7423C" w14:paraId="3192F3F4" w14:textId="77777777" w:rsidTr="003D2080">
        <w:tc>
          <w:tcPr>
            <w:tcW w:w="4252" w:type="dxa"/>
          </w:tcPr>
          <w:p w14:paraId="44D3A2EF" w14:textId="77777777" w:rsidR="00603A49" w:rsidRPr="00D7423C" w:rsidRDefault="00603A49" w:rsidP="003D2080">
            <w:pPr>
              <w:widowControl w:val="0"/>
              <w:autoSpaceDE w:val="0"/>
              <w:autoSpaceDN w:val="0"/>
              <w:spacing w:after="0" w:line="240" w:lineRule="auto"/>
              <w:rPr>
                <w:rFonts w:ascii="Times New Roman" w:hAnsi="Times New Roman"/>
              </w:rPr>
            </w:pPr>
            <w:r w:rsidRPr="00D7423C">
              <w:rPr>
                <w:rFonts w:ascii="Times New Roman" w:hAnsi="Times New Roman"/>
              </w:rPr>
              <w:t>КФХ</w:t>
            </w:r>
          </w:p>
        </w:tc>
        <w:tc>
          <w:tcPr>
            <w:tcW w:w="1764" w:type="dxa"/>
          </w:tcPr>
          <w:p w14:paraId="061E8AF6"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3500</w:t>
            </w:r>
          </w:p>
        </w:tc>
        <w:tc>
          <w:tcPr>
            <w:tcW w:w="1843" w:type="dxa"/>
          </w:tcPr>
          <w:p w14:paraId="5CC5B491"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3900</w:t>
            </w:r>
          </w:p>
        </w:tc>
        <w:tc>
          <w:tcPr>
            <w:tcW w:w="2133" w:type="dxa"/>
          </w:tcPr>
          <w:p w14:paraId="27ACF72B"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111,5</w:t>
            </w:r>
          </w:p>
        </w:tc>
      </w:tr>
      <w:tr w:rsidR="00603A49" w:rsidRPr="00D7423C" w14:paraId="57B929F8" w14:textId="77777777" w:rsidTr="003D2080">
        <w:tc>
          <w:tcPr>
            <w:tcW w:w="4252" w:type="dxa"/>
          </w:tcPr>
          <w:p w14:paraId="6DA5AE7B" w14:textId="77777777" w:rsidR="00603A49" w:rsidRPr="00D7423C" w:rsidRDefault="00603A49" w:rsidP="003D2080">
            <w:pPr>
              <w:widowControl w:val="0"/>
              <w:autoSpaceDE w:val="0"/>
              <w:autoSpaceDN w:val="0"/>
              <w:spacing w:after="0" w:line="240" w:lineRule="auto"/>
              <w:rPr>
                <w:rFonts w:ascii="Times New Roman" w:hAnsi="Times New Roman"/>
              </w:rPr>
            </w:pPr>
          </w:p>
        </w:tc>
        <w:tc>
          <w:tcPr>
            <w:tcW w:w="5740" w:type="dxa"/>
            <w:gridSpan w:val="3"/>
          </w:tcPr>
          <w:p w14:paraId="08239288"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Валовой надой молока, тонн</w:t>
            </w:r>
          </w:p>
        </w:tc>
      </w:tr>
      <w:tr w:rsidR="00603A49" w:rsidRPr="00D7423C" w14:paraId="2F6C9C47" w14:textId="77777777" w:rsidTr="003D2080">
        <w:tc>
          <w:tcPr>
            <w:tcW w:w="4252" w:type="dxa"/>
          </w:tcPr>
          <w:p w14:paraId="758C02A1" w14:textId="77777777" w:rsidR="00603A49" w:rsidRPr="00D7423C" w:rsidRDefault="00603A49" w:rsidP="003D2080">
            <w:pPr>
              <w:widowControl w:val="0"/>
              <w:autoSpaceDE w:val="0"/>
              <w:autoSpaceDN w:val="0"/>
              <w:spacing w:after="0" w:line="240" w:lineRule="auto"/>
              <w:rPr>
                <w:rFonts w:ascii="Times New Roman" w:hAnsi="Times New Roman"/>
              </w:rPr>
            </w:pPr>
            <w:r w:rsidRPr="00D7423C">
              <w:rPr>
                <w:rFonts w:ascii="Times New Roman" w:hAnsi="Times New Roman"/>
              </w:rPr>
              <w:t>Хозяйства всех категорий</w:t>
            </w:r>
          </w:p>
        </w:tc>
        <w:tc>
          <w:tcPr>
            <w:tcW w:w="1764" w:type="dxa"/>
          </w:tcPr>
          <w:p w14:paraId="174DDE24"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32100</w:t>
            </w:r>
          </w:p>
        </w:tc>
        <w:tc>
          <w:tcPr>
            <w:tcW w:w="1843" w:type="dxa"/>
          </w:tcPr>
          <w:p w14:paraId="214FC41A"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33900</w:t>
            </w:r>
          </w:p>
        </w:tc>
        <w:tc>
          <w:tcPr>
            <w:tcW w:w="2133" w:type="dxa"/>
          </w:tcPr>
          <w:p w14:paraId="0C22D5B1"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105,6</w:t>
            </w:r>
          </w:p>
        </w:tc>
      </w:tr>
      <w:tr w:rsidR="00603A49" w:rsidRPr="00D7423C" w14:paraId="57170741" w14:textId="77777777" w:rsidTr="003D2080">
        <w:tc>
          <w:tcPr>
            <w:tcW w:w="4252" w:type="dxa"/>
          </w:tcPr>
          <w:p w14:paraId="74B41360" w14:textId="77777777" w:rsidR="00603A49" w:rsidRPr="00D7423C" w:rsidRDefault="00603A49" w:rsidP="003D2080">
            <w:pPr>
              <w:widowControl w:val="0"/>
              <w:autoSpaceDE w:val="0"/>
              <w:autoSpaceDN w:val="0"/>
              <w:spacing w:after="0" w:line="240" w:lineRule="auto"/>
              <w:rPr>
                <w:rFonts w:ascii="Times New Roman" w:hAnsi="Times New Roman"/>
              </w:rPr>
            </w:pPr>
            <w:r w:rsidRPr="00D7423C">
              <w:rPr>
                <w:rFonts w:ascii="Times New Roman" w:hAnsi="Times New Roman"/>
              </w:rPr>
              <w:t>Сельскохозяйственные организации</w:t>
            </w:r>
          </w:p>
        </w:tc>
        <w:tc>
          <w:tcPr>
            <w:tcW w:w="1764" w:type="dxa"/>
          </w:tcPr>
          <w:p w14:paraId="3B5843EF"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23400</w:t>
            </w:r>
          </w:p>
        </w:tc>
        <w:tc>
          <w:tcPr>
            <w:tcW w:w="1843" w:type="dxa"/>
          </w:tcPr>
          <w:p w14:paraId="4432FD9E"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26200</w:t>
            </w:r>
          </w:p>
        </w:tc>
        <w:tc>
          <w:tcPr>
            <w:tcW w:w="2133" w:type="dxa"/>
          </w:tcPr>
          <w:p w14:paraId="73386F69"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112,0</w:t>
            </w:r>
          </w:p>
        </w:tc>
      </w:tr>
      <w:tr w:rsidR="00603A49" w:rsidRPr="00D7423C" w14:paraId="6FF523DF" w14:textId="77777777" w:rsidTr="003D2080">
        <w:tc>
          <w:tcPr>
            <w:tcW w:w="4252" w:type="dxa"/>
          </w:tcPr>
          <w:p w14:paraId="297E290C" w14:textId="77777777" w:rsidR="00603A49" w:rsidRPr="00D7423C" w:rsidRDefault="00603A49" w:rsidP="003D2080">
            <w:pPr>
              <w:widowControl w:val="0"/>
              <w:autoSpaceDE w:val="0"/>
              <w:autoSpaceDN w:val="0"/>
              <w:spacing w:after="0" w:line="240" w:lineRule="auto"/>
              <w:rPr>
                <w:rFonts w:ascii="Times New Roman" w:hAnsi="Times New Roman"/>
              </w:rPr>
            </w:pPr>
            <w:r w:rsidRPr="00D7423C">
              <w:rPr>
                <w:rFonts w:ascii="Times New Roman" w:hAnsi="Times New Roman"/>
              </w:rPr>
              <w:t>МФХ</w:t>
            </w:r>
          </w:p>
        </w:tc>
        <w:tc>
          <w:tcPr>
            <w:tcW w:w="1764" w:type="dxa"/>
          </w:tcPr>
          <w:p w14:paraId="67F9826E"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8700</w:t>
            </w:r>
          </w:p>
        </w:tc>
        <w:tc>
          <w:tcPr>
            <w:tcW w:w="1843" w:type="dxa"/>
          </w:tcPr>
          <w:p w14:paraId="6A0DA454"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7700</w:t>
            </w:r>
          </w:p>
        </w:tc>
        <w:tc>
          <w:tcPr>
            <w:tcW w:w="2133" w:type="dxa"/>
          </w:tcPr>
          <w:p w14:paraId="286619B6" w14:textId="77777777" w:rsidR="00603A49" w:rsidRPr="00D7423C" w:rsidRDefault="00603A49" w:rsidP="003D2080">
            <w:pPr>
              <w:widowControl w:val="0"/>
              <w:autoSpaceDE w:val="0"/>
              <w:autoSpaceDN w:val="0"/>
              <w:spacing w:after="0" w:line="240" w:lineRule="auto"/>
              <w:jc w:val="center"/>
              <w:rPr>
                <w:rFonts w:ascii="Times New Roman" w:hAnsi="Times New Roman"/>
              </w:rPr>
            </w:pPr>
            <w:r w:rsidRPr="00D7423C">
              <w:rPr>
                <w:rFonts w:ascii="Times New Roman" w:hAnsi="Times New Roman"/>
              </w:rPr>
              <w:t>88,5</w:t>
            </w:r>
          </w:p>
        </w:tc>
      </w:tr>
    </w:tbl>
    <w:p w14:paraId="2A6E0A2A" w14:textId="77777777" w:rsidR="00603A49" w:rsidRPr="00D7423C" w:rsidRDefault="00603A49" w:rsidP="00603A49">
      <w:pPr>
        <w:widowControl w:val="0"/>
        <w:autoSpaceDE w:val="0"/>
        <w:autoSpaceDN w:val="0"/>
        <w:spacing w:after="0" w:line="240" w:lineRule="auto"/>
        <w:ind w:firstLine="540"/>
        <w:jc w:val="both"/>
        <w:rPr>
          <w:rFonts w:ascii="Times New Roman" w:hAnsi="Times New Roman"/>
        </w:rPr>
      </w:pPr>
    </w:p>
    <w:p w14:paraId="5A88B351" w14:textId="77777777" w:rsidR="00603A49" w:rsidRPr="00D7423C" w:rsidRDefault="00603A49" w:rsidP="00603A49">
      <w:pPr>
        <w:widowControl w:val="0"/>
        <w:autoSpaceDE w:val="0"/>
        <w:autoSpaceDN w:val="0"/>
        <w:spacing w:after="0" w:line="240" w:lineRule="auto"/>
        <w:ind w:firstLine="540"/>
        <w:jc w:val="both"/>
        <w:rPr>
          <w:rFonts w:ascii="Times New Roman" w:hAnsi="Times New Roman"/>
        </w:rPr>
      </w:pPr>
      <w:r w:rsidRPr="00D7423C">
        <w:rPr>
          <w:rFonts w:ascii="Times New Roman" w:hAnsi="Times New Roman"/>
        </w:rPr>
        <w:t>Основными направлениями поддержки развития молочного скотоводства в хозяйствах всех категорий Томского района в Подпрограмме являются:</w:t>
      </w:r>
    </w:p>
    <w:p w14:paraId="4953FDE5" w14:textId="77777777" w:rsidR="00603A49" w:rsidRPr="00D7423C" w:rsidRDefault="00603A49" w:rsidP="00603A49">
      <w:pPr>
        <w:widowControl w:val="0"/>
        <w:autoSpaceDE w:val="0"/>
        <w:autoSpaceDN w:val="0"/>
        <w:spacing w:after="0" w:line="240" w:lineRule="auto"/>
        <w:ind w:firstLine="540"/>
        <w:jc w:val="both"/>
        <w:rPr>
          <w:rFonts w:ascii="Times New Roman" w:hAnsi="Times New Roman"/>
        </w:rPr>
      </w:pPr>
      <w:r w:rsidRPr="00D7423C">
        <w:rPr>
          <w:rFonts w:ascii="Times New Roman" w:hAnsi="Times New Roman"/>
        </w:rPr>
        <w:t xml:space="preserve">1. Развитие молочного скотоводства в сельскохозяйственных организациях и крестьянских (фермерских) хозяйствах района посредством предоставления финансовой поддержки на литр реализованного молока. </w:t>
      </w:r>
    </w:p>
    <w:p w14:paraId="3640215E" w14:textId="77777777" w:rsidR="00603A49" w:rsidRPr="00D7423C" w:rsidRDefault="00603A49" w:rsidP="00603A49">
      <w:pPr>
        <w:widowControl w:val="0"/>
        <w:autoSpaceDE w:val="0"/>
        <w:autoSpaceDN w:val="0"/>
        <w:spacing w:after="0" w:line="240" w:lineRule="auto"/>
        <w:ind w:firstLine="540"/>
        <w:jc w:val="both"/>
        <w:rPr>
          <w:rFonts w:ascii="Times New Roman" w:hAnsi="Times New Roman"/>
        </w:rPr>
      </w:pPr>
      <w:r w:rsidRPr="00D7423C">
        <w:rPr>
          <w:rFonts w:ascii="Times New Roman" w:hAnsi="Times New Roman"/>
        </w:rPr>
        <w:t>2. Поддержка малых форм хозяйствования посредством технического оснащения хозяйств, компенсации расходов товарных хозяйств (3 и более коров) на содержание молочных коров.</w:t>
      </w:r>
    </w:p>
    <w:p w14:paraId="554CF18F" w14:textId="77777777" w:rsidR="00603A49" w:rsidRPr="00D7423C" w:rsidRDefault="00603A49" w:rsidP="00603A49">
      <w:pPr>
        <w:widowControl w:val="0"/>
        <w:autoSpaceDE w:val="0"/>
        <w:autoSpaceDN w:val="0"/>
        <w:spacing w:after="0" w:line="240" w:lineRule="auto"/>
        <w:ind w:firstLine="540"/>
        <w:jc w:val="both"/>
        <w:rPr>
          <w:rFonts w:ascii="Times New Roman" w:hAnsi="Times New Roman"/>
        </w:rPr>
      </w:pPr>
      <w:r w:rsidRPr="00D7423C">
        <w:rPr>
          <w:rFonts w:ascii="Times New Roman" w:hAnsi="Times New Roman"/>
        </w:rPr>
        <w:t xml:space="preserve">3. Сохранение молочного животноводства в малых формах хозяйствования посредством финансовой поддержки на содержание молочного стада, на приобретение племенного молодняка, а </w:t>
      </w:r>
      <w:proofErr w:type="gramStart"/>
      <w:r w:rsidRPr="00D7423C">
        <w:rPr>
          <w:rFonts w:ascii="Times New Roman" w:hAnsi="Times New Roman"/>
        </w:rPr>
        <w:t>также  мероприятий</w:t>
      </w:r>
      <w:proofErr w:type="gramEnd"/>
      <w:r w:rsidRPr="00D7423C">
        <w:rPr>
          <w:rFonts w:ascii="Times New Roman" w:hAnsi="Times New Roman"/>
        </w:rPr>
        <w:t xml:space="preserve"> по искусственному осеменению коров. </w:t>
      </w:r>
    </w:p>
    <w:p w14:paraId="03DBCFB2" w14:textId="77777777" w:rsidR="00603A49" w:rsidRPr="00D7423C" w:rsidRDefault="00603A49" w:rsidP="00603A49">
      <w:pPr>
        <w:widowControl w:val="0"/>
        <w:autoSpaceDE w:val="0"/>
        <w:autoSpaceDN w:val="0"/>
        <w:spacing w:after="0" w:line="240" w:lineRule="auto"/>
        <w:ind w:firstLine="540"/>
        <w:jc w:val="both"/>
        <w:rPr>
          <w:rFonts w:ascii="Times New Roman" w:hAnsi="Times New Roman"/>
        </w:rPr>
      </w:pPr>
      <w:r w:rsidRPr="00D7423C">
        <w:rPr>
          <w:rFonts w:ascii="Times New Roman" w:hAnsi="Times New Roman"/>
        </w:rPr>
        <w:t>4. Посредством софинансирования проведения кадастровых работ по оформлению земельных участков в собственность муниципальных образований.</w:t>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446"/>
        <w:gridCol w:w="158"/>
      </w:tblGrid>
      <w:tr w:rsidR="00603A49" w:rsidRPr="00D7423C" w14:paraId="21EEE5C2" w14:textId="77777777" w:rsidTr="003D2080">
        <w:trPr>
          <w:gridAfter w:val="1"/>
          <w:wAfter w:w="158" w:type="dxa"/>
          <w:trHeight w:val="869"/>
        </w:trPr>
        <w:tc>
          <w:tcPr>
            <w:tcW w:w="15451" w:type="dxa"/>
            <w:gridSpan w:val="8"/>
            <w:tcMar>
              <w:top w:w="0" w:type="dxa"/>
              <w:left w:w="0" w:type="dxa"/>
              <w:bottom w:w="0" w:type="dxa"/>
              <w:right w:w="0" w:type="dxa"/>
            </w:tcMar>
            <w:vAlign w:val="center"/>
          </w:tcPr>
          <w:p w14:paraId="22BBA3DA" w14:textId="77777777" w:rsidR="00603A49" w:rsidRDefault="00603A49" w:rsidP="003D2080">
            <w:pPr>
              <w:widowControl w:val="0"/>
              <w:autoSpaceDE w:val="0"/>
              <w:autoSpaceDN w:val="0"/>
              <w:adjustRightInd w:val="0"/>
              <w:spacing w:after="0" w:line="240" w:lineRule="auto"/>
              <w:jc w:val="both"/>
              <w:rPr>
                <w:rFonts w:ascii="Arial" w:hAnsi="Arial" w:cs="Arial"/>
              </w:rPr>
            </w:pPr>
            <w:r w:rsidRPr="00D7423C">
              <w:rPr>
                <w:rFonts w:ascii="Times New Roman" w:hAnsi="Times New Roman"/>
              </w:rPr>
              <w:t xml:space="preserve">Финансирование мероприятий Подпрограммы осуществляется за счет средств  бюджета Томского района </w:t>
            </w:r>
            <w:r w:rsidRPr="00D7423C">
              <w:rPr>
                <w:rFonts w:ascii="Times New Roman" w:hAnsi="Times New Roman" w:cs="Calibri"/>
              </w:rPr>
              <w:t>и средств, выделяемых областным бюджетом в виде субвенций в соответствии  с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Порядком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утвержденным постановлением Администрации Томской области от 29.12.2017 № 482а</w:t>
            </w:r>
            <w:r>
              <w:rPr>
                <w:rFonts w:ascii="Arial" w:hAnsi="Arial" w:cs="Arial"/>
              </w:rPr>
              <w:t xml:space="preserve"> .</w:t>
            </w:r>
          </w:p>
          <w:p w14:paraId="1389A0EA" w14:textId="77777777" w:rsidR="00603A49" w:rsidRPr="00D7423C" w:rsidRDefault="00603A49" w:rsidP="003D2080">
            <w:pPr>
              <w:widowControl w:val="0"/>
              <w:autoSpaceDE w:val="0"/>
              <w:autoSpaceDN w:val="0"/>
              <w:adjustRightInd w:val="0"/>
              <w:spacing w:after="0" w:line="240" w:lineRule="auto"/>
              <w:jc w:val="center"/>
              <w:rPr>
                <w:rFonts w:ascii="Arial" w:hAnsi="Arial" w:cs="Arial"/>
              </w:rPr>
            </w:pPr>
          </w:p>
        </w:tc>
      </w:tr>
      <w:tr w:rsidR="00603A49" w14:paraId="7C9DE577" w14:textId="77777777" w:rsidTr="003D2080">
        <w:trPr>
          <w:trHeight w:val="869"/>
        </w:trPr>
        <w:tc>
          <w:tcPr>
            <w:tcW w:w="15609" w:type="dxa"/>
            <w:gridSpan w:val="9"/>
            <w:tcMar>
              <w:top w:w="0" w:type="dxa"/>
              <w:left w:w="0" w:type="dxa"/>
              <w:bottom w:w="0" w:type="dxa"/>
              <w:right w:w="0" w:type="dxa"/>
            </w:tcMar>
            <w:vAlign w:val="center"/>
          </w:tcPr>
          <w:p w14:paraId="64F11885" w14:textId="77777777" w:rsidR="00603A49" w:rsidRDefault="00603A49" w:rsidP="003D2080">
            <w:pPr>
              <w:widowControl w:val="0"/>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1 и сведения о порядке сбора информации по показателям</w:t>
            </w:r>
          </w:p>
          <w:p w14:paraId="1046866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и методике их расчета</w:t>
            </w:r>
          </w:p>
        </w:tc>
      </w:tr>
      <w:tr w:rsidR="00603A49" w14:paraId="54D4CE56" w14:textId="77777777" w:rsidTr="003D208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90934" w14:textId="77777777" w:rsidR="00603A49" w:rsidRDefault="00603A49" w:rsidP="003D2080">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w:t>
            </w:r>
          </w:p>
          <w:p w14:paraId="4E62FD3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8DAF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5AB4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58F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194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9EC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F3A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AED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Ответственный за сбор данных по показателю</w:t>
            </w:r>
          </w:p>
        </w:tc>
      </w:tr>
      <w:tr w:rsidR="00603A49" w14:paraId="28050A9A" w14:textId="77777777" w:rsidTr="003D208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927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5F5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3A3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186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932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870A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A24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0980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r>
      <w:tr w:rsidR="00603A49" w14:paraId="5A16ADFC" w14:textId="77777777" w:rsidTr="003D208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896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8EAF"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цели подпрограммы 1 Развитие молочного скотоводства в хозяйствах всех категорий Томского района</w:t>
            </w:r>
          </w:p>
        </w:tc>
      </w:tr>
      <w:tr w:rsidR="00603A49" w14:paraId="1C33B670"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D714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0E6F"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Производство молока во всех категориях хозяйств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770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Тысяча тонн</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95B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A956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 прошедший год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37D05"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Информация из официальной статистики Томскстата по Томскому району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FD6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Получение экспресс-информации от Томскстата по Томскому району</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81C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531B7F16"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9AB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2E06"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1 подпрограммы 1 Развитие молочного скотоводства</w:t>
            </w:r>
          </w:p>
        </w:tc>
      </w:tr>
      <w:tr w:rsidR="00603A49" w14:paraId="367492A5"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3FD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F492"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коров в сельскохозяйственных предприятиях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B5A3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776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835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D716D"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5228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Данные экспресс-информации Томскстата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D31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3100BB11"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A83A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8A076"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2 подпрограммы 1 Поддержка малых форм хозяйствования</w:t>
            </w:r>
          </w:p>
        </w:tc>
      </w:tr>
      <w:tr w:rsidR="00603A49" w14:paraId="5EBA0476"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39B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FB33"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сельскохозяйственных животных в малых формах хозяйствования (в условных головах)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5B0D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FAE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118A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8627"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Подсчет (перевод животных в условные головы)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449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Данные экспресс-информации Томскстата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1EDB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4FDCA719"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016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59548"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3 подпрограммы 1 Сохранение молочного животноводства в малых формах хозяйствования Томского района</w:t>
            </w:r>
          </w:p>
        </w:tc>
      </w:tr>
      <w:tr w:rsidR="00603A49" w14:paraId="5B833B7F"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34FE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71B7"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Поголовье коров в малых формах хозяйствования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04BA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0FA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516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F786"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Подсчет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830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Данные экспресс-информации Томскстата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A77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11523B3A"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6AF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CB9D"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4 подпрограммы 1 Проведение торжественного мероприятия, посвященного Дню работника сельского хозяйства</w:t>
            </w:r>
          </w:p>
        </w:tc>
      </w:tr>
      <w:tr w:rsidR="00603A49" w14:paraId="63D41B85"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D6D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CEDD7"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Количество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34F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865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3C1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A8764"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8C7F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Предоставление документов, подтверждающих проведение </w:t>
            </w:r>
            <w:r>
              <w:rPr>
                <w:rFonts w:ascii="Times New Roman" w:hAnsi="Times New Roman"/>
                <w:color w:val="000000"/>
                <w:sz w:val="20"/>
                <w:szCs w:val="20"/>
              </w:rPr>
              <w:lastRenderedPageBreak/>
              <w:t>мероприятия</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2BC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 xml:space="preserve">Управление по социально-экономическому развитию села </w:t>
            </w:r>
            <w:r>
              <w:rPr>
                <w:rFonts w:ascii="Times New Roman" w:hAnsi="Times New Roman"/>
                <w:color w:val="000000"/>
                <w:sz w:val="20"/>
                <w:szCs w:val="20"/>
              </w:rPr>
              <w:lastRenderedPageBreak/>
              <w:t>Администрации Томского района</w:t>
            </w:r>
          </w:p>
        </w:tc>
      </w:tr>
      <w:tr w:rsidR="00603A49" w14:paraId="3D2ACDA8"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0B5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5</w:t>
            </w:r>
          </w:p>
        </w:tc>
        <w:tc>
          <w:tcPr>
            <w:tcW w:w="1501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9799"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Показатели задачи 5 подпрограммы 1 Проведение кадастровых работ</w:t>
            </w:r>
          </w:p>
        </w:tc>
      </w:tr>
      <w:tr w:rsidR="00603A49" w14:paraId="066BA1BA"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704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07A96"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Площадь земельных участков, оформленных в собственность муниципальных образований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8CB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Гектар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C8C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0700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BDEB"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94E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Предоставление документов, подтверждающих проведение кадастровых работ</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FBB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r w:rsidR="00603A49" w14:paraId="701AAF27" w14:textId="77777777" w:rsidTr="003D208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09A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1907"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4D99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Гектар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C4A9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BA2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6910"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8C4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Предоставление документов, подтверждающих проведение кадастровых работ</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C7E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Управление по социально-экономическому развитию села Администрации Томского района</w:t>
            </w:r>
          </w:p>
        </w:tc>
      </w:tr>
    </w:tbl>
    <w:p w14:paraId="4ABE6646" w14:textId="77777777" w:rsidR="00603A49" w:rsidRDefault="00603A49" w:rsidP="00603A49">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p w14:paraId="0566760E" w14:textId="77777777" w:rsidR="00603A49" w:rsidRDefault="00603A49" w:rsidP="00603A49">
      <w:pPr>
        <w:widowControl w:val="0"/>
        <w:autoSpaceDE w:val="0"/>
        <w:autoSpaceDN w:val="0"/>
        <w:adjustRightInd w:val="0"/>
        <w:spacing w:after="0" w:line="240" w:lineRule="auto"/>
        <w:rPr>
          <w:rFonts w:ascii="Arial" w:hAnsi="Arial" w:cs="Arial"/>
          <w:sz w:val="2"/>
          <w:szCs w:val="2"/>
        </w:rPr>
      </w:pPr>
    </w:p>
    <w:p w14:paraId="46CBBCC5" w14:textId="77777777" w:rsidR="00603A49" w:rsidRDefault="00603A49" w:rsidP="00603A49">
      <w:pPr>
        <w:widowControl w:val="0"/>
        <w:autoSpaceDE w:val="0"/>
        <w:autoSpaceDN w:val="0"/>
        <w:adjustRightInd w:val="0"/>
        <w:spacing w:after="0" w:line="240" w:lineRule="auto"/>
        <w:rPr>
          <w:rFonts w:ascii="Arial" w:hAnsi="Arial" w:cs="Arial"/>
          <w:sz w:val="2"/>
          <w:szCs w:val="2"/>
        </w:rPr>
      </w:pPr>
    </w:p>
    <w:p w14:paraId="1115A890" w14:textId="77777777" w:rsidR="00603A49" w:rsidRDefault="00603A49" w:rsidP="00603A49">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15876"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1139"/>
      </w:tblGrid>
      <w:tr w:rsidR="00603A49" w14:paraId="4B8831AF" w14:textId="77777777" w:rsidTr="00603A49">
        <w:trPr>
          <w:trHeight w:val="288"/>
        </w:trPr>
        <w:tc>
          <w:tcPr>
            <w:tcW w:w="15876" w:type="dxa"/>
            <w:gridSpan w:val="12"/>
            <w:tcMar>
              <w:top w:w="0" w:type="dxa"/>
              <w:left w:w="0" w:type="dxa"/>
              <w:bottom w:w="0" w:type="dxa"/>
              <w:right w:w="0" w:type="dxa"/>
            </w:tcMar>
            <w:vAlign w:val="center"/>
          </w:tcPr>
          <w:p w14:paraId="06F04B5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603A49" w14:paraId="301C1E95" w14:textId="77777777" w:rsidTr="00603A49">
        <w:trPr>
          <w:trHeight w:val="288"/>
        </w:trPr>
        <w:tc>
          <w:tcPr>
            <w:tcW w:w="15876" w:type="dxa"/>
            <w:gridSpan w:val="12"/>
            <w:tcMar>
              <w:top w:w="0" w:type="dxa"/>
              <w:left w:w="0" w:type="dxa"/>
              <w:bottom w:w="0" w:type="dxa"/>
              <w:right w:w="0" w:type="dxa"/>
            </w:tcMar>
            <w:vAlign w:val="center"/>
          </w:tcPr>
          <w:p w14:paraId="42E6ECE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ПОДПРОГРАММЫ 1</w:t>
            </w:r>
          </w:p>
        </w:tc>
      </w:tr>
      <w:tr w:rsidR="00603A49" w14:paraId="1A28BF89" w14:textId="77777777" w:rsidTr="00603A49">
        <w:trPr>
          <w:trHeight w:val="288"/>
        </w:trPr>
        <w:tc>
          <w:tcPr>
            <w:tcW w:w="15876" w:type="dxa"/>
            <w:gridSpan w:val="12"/>
            <w:tcMar>
              <w:top w:w="0" w:type="dxa"/>
              <w:left w:w="0" w:type="dxa"/>
              <w:bottom w:w="0" w:type="dxa"/>
              <w:right w:w="0" w:type="dxa"/>
            </w:tcMar>
            <w:vAlign w:val="center"/>
          </w:tcPr>
          <w:p w14:paraId="41CE15D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rPr>
              <w:t>Создание конкурентоспособного, инвестиционно привлекательного сельскохозяйственного производства в Томском районе</w:t>
            </w:r>
            <w:r>
              <w:rPr>
                <w:rFonts w:ascii="Times New Roman" w:hAnsi="Times New Roman"/>
                <w:b/>
                <w:bCs/>
                <w:color w:val="000000"/>
              </w:rPr>
              <w:br/>
            </w:r>
            <w:r>
              <w:rPr>
                <w:rFonts w:ascii="Times New Roman" w:hAnsi="Times New Roman"/>
                <w:b/>
                <w:bCs/>
                <w:color w:val="000000"/>
              </w:rPr>
              <w:br/>
            </w:r>
          </w:p>
        </w:tc>
      </w:tr>
      <w:tr w:rsidR="00603A49" w14:paraId="39B84CA8" w14:textId="77777777" w:rsidTr="00603A49">
        <w:trPr>
          <w:trHeight w:val="1110"/>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A9DC"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9348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6C6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1A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3F5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3BD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85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045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3A49" w14:paraId="2A532F91" w14:textId="77777777" w:rsidTr="00603A49">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194B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2CF2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E3B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C4B8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968E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A6C5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1A3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F32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730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DFAA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F4F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7E1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603A49" w14:paraId="186E265D" w14:textId="77777777" w:rsidTr="00603A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4A72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CE54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4760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2102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F8B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8B8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4D6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569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ACC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24C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D19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920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603A49" w14:paraId="711C945B" w14:textId="77777777" w:rsidTr="00603A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27A4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D97E"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ПОДПРОГРАММА 1 Создание конкурентоспособного, инвестиционно привлекательного сельскохозяйственного производства в Томском районе</w:t>
            </w:r>
          </w:p>
        </w:tc>
      </w:tr>
      <w:tr w:rsidR="00603A49" w14:paraId="0F0560E2" w14:textId="77777777" w:rsidTr="00603A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4623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9AFAD"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1 подпрограммы 1 Развитие молочного скотоводства</w:t>
            </w:r>
          </w:p>
        </w:tc>
      </w:tr>
      <w:tr w:rsidR="00603A49" w14:paraId="15A030E4"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7A3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69D9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Развитие молочного скотоводства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78F8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1AD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575 929.0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53F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115 184.9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D9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460 744.1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B18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B8A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97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3EB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17FD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коров в сельскохозяйственных предприятиях Томского района,</w:t>
            </w:r>
            <w:r>
              <w:rPr>
                <w:rFonts w:ascii="Times New Roman" w:hAnsi="Times New Roman"/>
                <w:color w:val="000000"/>
                <w:sz w:val="18"/>
                <w:szCs w:val="18"/>
              </w:rPr>
              <w:br/>
              <w:t>голов</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5B8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603A49" w14:paraId="1CD423B7"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06A2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627E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7D7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A3E8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EAA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10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E629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82F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4D8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24C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47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DA5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4 270.0</w:t>
            </w:r>
          </w:p>
        </w:tc>
      </w:tr>
      <w:tr w:rsidR="00603A49" w14:paraId="74C752B4"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AD5C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748B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95F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D32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E9D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2B35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13B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9BB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4FB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FA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743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AEB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4 370.0</w:t>
            </w:r>
          </w:p>
        </w:tc>
      </w:tr>
      <w:tr w:rsidR="00603A49" w14:paraId="403A4A33"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CA92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1BDB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138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09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CCF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0157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5316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2F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823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8EDA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A9F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317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3 758.0</w:t>
            </w:r>
          </w:p>
        </w:tc>
      </w:tr>
      <w:tr w:rsidR="00603A49" w14:paraId="686EED15"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D4C7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A2A3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95C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8378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93 458.2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6054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19 654.2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AEE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73 804.0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285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69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E9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5BC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6FA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466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3 760.0</w:t>
            </w:r>
          </w:p>
        </w:tc>
      </w:tr>
      <w:tr w:rsidR="00603A49" w14:paraId="4A33E81A"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A3A0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14B5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AA1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E7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83 611.8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92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19 620.8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ED6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63 991.0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6DC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41F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1A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72AC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77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6C1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3 800.0</w:t>
            </w:r>
          </w:p>
        </w:tc>
      </w:tr>
      <w:tr w:rsidR="00603A49" w14:paraId="3158532E" w14:textId="77777777" w:rsidTr="00603A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C124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6DA2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F81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75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4B8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19 456.9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BA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64 090.4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2651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99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9E59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A53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AEC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0D6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3 850.0</w:t>
            </w:r>
          </w:p>
        </w:tc>
      </w:tr>
      <w:tr w:rsidR="00603A49" w14:paraId="18A5108B" w14:textId="77777777" w:rsidTr="00603A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BE40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8A67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9BC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F9B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9E6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19 456.9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CA6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64 090.4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100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C24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4F9E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C9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0034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D33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3 900.0</w:t>
            </w:r>
          </w:p>
        </w:tc>
      </w:tr>
      <w:tr w:rsidR="00603A49" w14:paraId="306FE9C4"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53C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2C46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отдельным подотраслям растениеводства и животноводства)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44A8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F01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140 989.8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33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19 955.4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F9FC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121 034.4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E6E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682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2EB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66A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42A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получателей поддержки,</w:t>
            </w:r>
            <w:r>
              <w:rPr>
                <w:rFonts w:ascii="Times New Roman" w:hAnsi="Times New Roman"/>
                <w:color w:val="000000"/>
                <w:sz w:val="18"/>
                <w:szCs w:val="18"/>
              </w:rPr>
              <w:br/>
              <w:t>Единиц</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AB9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4B4444A8"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C2F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06C5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9AFF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1109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4E7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401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6F4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C3D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44C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67F0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3A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1F0E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13.0</w:t>
            </w:r>
          </w:p>
        </w:tc>
      </w:tr>
      <w:tr w:rsidR="00603A49" w14:paraId="0ABCAFAD"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AC05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1A53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1AF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0F8C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01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1D92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7F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903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517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61B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D1D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2AE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14.0</w:t>
            </w:r>
          </w:p>
        </w:tc>
      </w:tr>
      <w:tr w:rsidR="00603A49" w14:paraId="1BBECB6E"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C30B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52D5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A5D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1D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E84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1AE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D6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0AA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2E9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17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4B96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751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353AF3DE"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EF20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80A2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4D9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78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361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C77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47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705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4BD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6FD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6704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2FD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2EC27A81"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A5E4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04A7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6CF8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CBA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914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E87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2CB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862B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EDD9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DA0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3EEC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E1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44EA4E54"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64F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8BAE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72A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74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0872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984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20A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5AA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5746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084A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4C6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598F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69CAD2C4"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BC1B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49AA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D99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D79B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2E1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1058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B7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D11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074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9AF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6E3F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C28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046CB918"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909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C57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2. Осуществление </w:t>
            </w:r>
            <w:r>
              <w:rPr>
                <w:rFonts w:ascii="Times New Roman" w:hAnsi="Times New Roman"/>
                <w:color w:val="000000"/>
                <w:sz w:val="18"/>
                <w:szCs w:val="18"/>
              </w:rPr>
              <w:lastRenderedPageBreak/>
              <w:t xml:space="preserve">отдельных государственных полномочий по поддержке сельскохозяйственного производства (предоставление субсидий на </w:t>
            </w:r>
            <w:proofErr w:type="spellStart"/>
            <w:r>
              <w:rPr>
                <w:rFonts w:ascii="Times New Roman" w:hAnsi="Times New Roman"/>
                <w:color w:val="000000"/>
                <w:sz w:val="18"/>
                <w:szCs w:val="18"/>
              </w:rPr>
              <w:t>на</w:t>
            </w:r>
            <w:proofErr w:type="spellEnd"/>
            <w:r>
              <w:rPr>
                <w:rFonts w:ascii="Times New Roman" w:hAnsi="Times New Roman"/>
                <w:color w:val="000000"/>
                <w:sz w:val="18"/>
                <w:szCs w:val="18"/>
              </w:rPr>
              <w:t xml:space="preserve"> стимулирование развития приоритетных подотраслей агропромышленного комплекса и развития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6DB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178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FD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A8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FA0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958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9AF7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3E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F09D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количество получателей </w:t>
            </w:r>
            <w:r>
              <w:rPr>
                <w:rFonts w:ascii="Times New Roman" w:hAnsi="Times New Roman"/>
                <w:color w:val="000000"/>
                <w:sz w:val="18"/>
                <w:szCs w:val="18"/>
              </w:rPr>
              <w:lastRenderedPageBreak/>
              <w:t>поддержки,</w:t>
            </w:r>
            <w:r>
              <w:rPr>
                <w:rFonts w:ascii="Times New Roman" w:hAnsi="Times New Roman"/>
                <w:color w:val="000000"/>
                <w:sz w:val="18"/>
                <w:szCs w:val="18"/>
              </w:rPr>
              <w:br/>
              <w:t>Единица</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521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X</w:t>
            </w:r>
          </w:p>
        </w:tc>
      </w:tr>
      <w:tr w:rsidR="00603A49" w14:paraId="1C7E028A"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574A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A227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D36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7FB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67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B9E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64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228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C4EA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9D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C995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3ED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73BF813E"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4327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0B9E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8F0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3337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349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DCAE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699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8B1C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022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094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EAF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0CF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2A9F6E7D"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E25D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F0B0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64B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330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90 774.6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CA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5A5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73 733.9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852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8A6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C459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6F7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74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2194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w:t>
            </w:r>
          </w:p>
        </w:tc>
      </w:tr>
      <w:tr w:rsidR="00603A49" w14:paraId="54CDA1FA"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E7AC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8845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B222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073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A8C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45FD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7F8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1BEA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BC1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E41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64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F96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3A04919D"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BE64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F538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E1A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3A8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46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E2CC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88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B89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0A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4DA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05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FB6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0C633D5A"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3082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DA5D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1621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BB1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B26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DA6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8A79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F1F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889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D27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DC2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B366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177E5939"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56C0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F1E1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48D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4C9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D09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AF2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AFE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16D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777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D15D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C60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938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2AC96E0E"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A0B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8C5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3. Осуществление отдельных государственных полномочий по поддержке сельскохозяйственного производства (предоставление субсидий на поддержку приоритетных направлений агропромышленного комплекса и развитие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4ADF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883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344 164.6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A6D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78 188.8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099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265 975.8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773C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04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76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ACA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344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получателей поддержки,</w:t>
            </w:r>
            <w:r>
              <w:rPr>
                <w:rFonts w:ascii="Times New Roman" w:hAnsi="Times New Roman"/>
                <w:color w:val="000000"/>
                <w:sz w:val="18"/>
                <w:szCs w:val="18"/>
              </w:rPr>
              <w:br/>
              <w:t>Единица</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447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5D8F0368"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FE22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4E96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B2DC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8BD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D1B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1EE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A95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30A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CBFF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C9CD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2D4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3E6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1796A68C"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28EA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6E59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E50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9A6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33F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513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AE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903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A2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EF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A2B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5E24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6888F473"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FF9C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E855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1A1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B26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B50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6D5C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076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731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816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728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99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00F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4EEF037B"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6DA5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3DB8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B22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34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93 458.2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0F0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19 654.2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CEA4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73 804.0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F61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3A8F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EDC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15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216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3DC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w:t>
            </w:r>
          </w:p>
        </w:tc>
      </w:tr>
      <w:tr w:rsidR="00603A49" w14:paraId="770A4759"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574E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1A47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5DE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130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83 611.8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F95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19 620.8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284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63 991.0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923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B30A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937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6F8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81B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A81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w:t>
            </w:r>
          </w:p>
        </w:tc>
      </w:tr>
      <w:tr w:rsidR="00603A49" w14:paraId="16D42464"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023D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C729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498C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675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836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19 456.9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65A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64 090.4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2693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A5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BA12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9AE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77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71F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w:t>
            </w:r>
          </w:p>
        </w:tc>
      </w:tr>
      <w:tr w:rsidR="00603A49" w14:paraId="1F769638"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4C1C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ABD0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1FBE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72D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83 547.3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551F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19 456.9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533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64 090.4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DF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7A6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E931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D8D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7C0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F32A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16.0</w:t>
            </w:r>
          </w:p>
        </w:tc>
      </w:tr>
      <w:tr w:rsidR="00603A49" w14:paraId="3635C572" w14:textId="77777777" w:rsidTr="00603A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DB79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D0A3"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2 подпрограммы 1 Поддержка малых форм хозяйствования</w:t>
            </w:r>
          </w:p>
        </w:tc>
      </w:tr>
      <w:tr w:rsidR="00603A49" w14:paraId="01EAC1F5"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4842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889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9BF3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CF6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6E9F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04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66A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E1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F2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152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ACD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сельскохозяйственных животных в малых формах хозяйствования (в условных головах),</w:t>
            </w:r>
            <w:r>
              <w:rPr>
                <w:rFonts w:ascii="Times New Roman" w:hAnsi="Times New Roman"/>
                <w:color w:val="000000"/>
                <w:sz w:val="18"/>
                <w:szCs w:val="18"/>
              </w:rPr>
              <w:br/>
              <w:t>голов</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A43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603A49" w14:paraId="0AB5C720"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F88E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3F46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BC8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3F2C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7D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7323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DD8D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BC2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C3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A8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E5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D47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7 408.0</w:t>
            </w:r>
          </w:p>
        </w:tc>
      </w:tr>
      <w:tr w:rsidR="00603A49" w14:paraId="52F52976"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4C27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4E65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3C7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89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F44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7E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034E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A4B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8F9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D2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B53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FD1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7 408.0</w:t>
            </w:r>
          </w:p>
        </w:tc>
      </w:tr>
      <w:tr w:rsidR="00603A49" w14:paraId="1E17890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46B3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2AEB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AA9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1717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9EF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B19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A539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77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503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41CA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A2F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7F1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6 364.0</w:t>
            </w:r>
          </w:p>
        </w:tc>
      </w:tr>
      <w:tr w:rsidR="00603A49" w14:paraId="7033536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F9C7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173E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C22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475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916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890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364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F0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581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FC8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45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B8D2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6 364.0</w:t>
            </w:r>
          </w:p>
        </w:tc>
      </w:tr>
      <w:tr w:rsidR="00603A49" w14:paraId="59EFB9D2"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2A93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3BD3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AD0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2C2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A87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4C40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6EE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877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96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391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EA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338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6 364.0</w:t>
            </w:r>
          </w:p>
        </w:tc>
      </w:tr>
      <w:tr w:rsidR="00603A49" w14:paraId="02919088" w14:textId="77777777" w:rsidTr="00603A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8A51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29AE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77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F8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6B3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3D5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4486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A631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7B3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CC61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9F5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F33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6 364.0</w:t>
            </w:r>
          </w:p>
        </w:tc>
      </w:tr>
      <w:tr w:rsidR="00603A49" w14:paraId="45218F2F" w14:textId="77777777" w:rsidTr="00603A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2605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5ABA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777F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1FF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D442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8F3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FF2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39E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C944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6D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90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A39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6 364.0</w:t>
            </w:r>
          </w:p>
        </w:tc>
      </w:tr>
      <w:tr w:rsidR="00603A49" w14:paraId="1C2A416F"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ECD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306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Осуществление отдельных государственных полномочий по </w:t>
            </w:r>
            <w:r>
              <w:rPr>
                <w:rFonts w:ascii="Times New Roman" w:hAnsi="Times New Roman"/>
                <w:color w:val="000000"/>
                <w:sz w:val="18"/>
                <w:szCs w:val="18"/>
              </w:rPr>
              <w:lastRenderedPageBreak/>
              <w:t>поддержке сельскохозяйственного производства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DB7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D5C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BE3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CB5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68 325.0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B277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FB8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2764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8FB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Управление по социально-экономическому развитию села Администрации </w:t>
            </w:r>
            <w:r>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13D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Количество получателей субсидий,</w:t>
            </w:r>
            <w:r>
              <w:rPr>
                <w:rFonts w:ascii="Times New Roman" w:hAnsi="Times New Roman"/>
                <w:color w:val="000000"/>
                <w:sz w:val="18"/>
                <w:szCs w:val="18"/>
              </w:rPr>
              <w:br/>
              <w:t>Единиц</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D75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02955324"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CF97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B48A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591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03A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E2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8B7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51C1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3593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BD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01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120B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840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1 470.0</w:t>
            </w:r>
          </w:p>
        </w:tc>
      </w:tr>
      <w:tr w:rsidR="00603A49" w14:paraId="0C67751A"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33CB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CC12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A88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F9F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580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534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5D8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C74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DF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B2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483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50C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278ECD8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4309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A3D3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781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BEA8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BF1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C5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13 420.8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5967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105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2EE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CDE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2F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221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190776E6"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E93D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AC3D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7BC5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9A9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7CB0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B78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9 381.9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1130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BA4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C21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8131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6F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8E7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17CAC8F9"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91F3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F234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FBC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64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FEB7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8D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97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141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9A4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F49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77FE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A81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5F3D6FAE"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CBA5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4A8A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7698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8763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B5CA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D34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203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BA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C6C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F58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BE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2E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72639F03"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2409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4237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555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D54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B7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CA16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7 522.4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1A9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2BF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4D3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EA5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563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40F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3E1798ED" w14:textId="77777777" w:rsidTr="00603A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8362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ED40"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3 подпрограммы 1 Сохранение молочного животноводства в малых формах хозяйствования Томского района</w:t>
            </w:r>
          </w:p>
        </w:tc>
      </w:tr>
      <w:tr w:rsidR="00603A49" w14:paraId="7342C5D2"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28C7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4BA2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Сохранение молочного животноводства в малых формах хозяйствования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6581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2FB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472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815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193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6D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75F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26B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C9F6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Поголовье коров в малых формах хозяйствования,</w:t>
            </w:r>
            <w:r>
              <w:rPr>
                <w:rFonts w:ascii="Times New Roman" w:hAnsi="Times New Roman"/>
                <w:color w:val="000000"/>
                <w:sz w:val="18"/>
                <w:szCs w:val="18"/>
              </w:rPr>
              <w:br/>
              <w:t>голов</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D293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603A49" w14:paraId="5EB2E3F9"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BF4E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E7C0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46D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B3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266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676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EB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14E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324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F20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D2CD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D924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2 500.0</w:t>
            </w:r>
          </w:p>
        </w:tc>
      </w:tr>
      <w:tr w:rsidR="00603A49" w14:paraId="1F04C732"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0AA4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1A2C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DF06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5A6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860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75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9B3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026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285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0C6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C3DB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3F7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2 500.0</w:t>
            </w:r>
          </w:p>
        </w:tc>
      </w:tr>
      <w:tr w:rsidR="00603A49" w14:paraId="41B725E5"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A928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3CB7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45B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946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B45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19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A1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406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A48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FCB9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19BE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83B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2 500.0</w:t>
            </w:r>
          </w:p>
        </w:tc>
      </w:tr>
      <w:tr w:rsidR="00603A49" w14:paraId="42048DFB"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5A10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047E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ADD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855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8470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AB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794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041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1A1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0B5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EDA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2DB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2 500.0</w:t>
            </w:r>
          </w:p>
        </w:tc>
      </w:tr>
      <w:tr w:rsidR="00603A49" w14:paraId="3C11936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7B63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7489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50B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A5D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30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ABB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6D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885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D89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A9A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C66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5393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2 500.0</w:t>
            </w:r>
          </w:p>
        </w:tc>
      </w:tr>
      <w:tr w:rsidR="00603A49" w14:paraId="5ABE800F" w14:textId="77777777" w:rsidTr="00603A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FCF5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169E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EEE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BC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138D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04F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8F0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35A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90F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B89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55E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4CF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2 500.0</w:t>
            </w:r>
          </w:p>
        </w:tc>
      </w:tr>
      <w:tr w:rsidR="00603A49" w14:paraId="566407B7" w14:textId="77777777" w:rsidTr="00603A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3965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C629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F683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D2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6AB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052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DA8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1E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03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477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B05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F8A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2 500.0</w:t>
            </w:r>
          </w:p>
        </w:tc>
      </w:tr>
      <w:tr w:rsidR="00603A49" w14:paraId="74B59BC3"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8EAA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E9CB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Положение о предоставлении субсидий малым формам хозяйствования за счет средств бюджета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03F4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46B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8B5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E4C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1CD7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F72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D00A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326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7F8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малых форм хозяйствования - получателей субсидий,</w:t>
            </w:r>
            <w:r>
              <w:rPr>
                <w:rFonts w:ascii="Times New Roman" w:hAnsi="Times New Roman"/>
                <w:color w:val="000000"/>
                <w:sz w:val="18"/>
                <w:szCs w:val="18"/>
              </w:rPr>
              <w:br/>
              <w:t>Единиц</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E77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20203F5E"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56D3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BCE0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479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9CF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58A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892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2842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55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FD0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EC1F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305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04BF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74F1C396"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BC8C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3172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BD6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670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FCFF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F3D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F6E2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88F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1BF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9B1B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5F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FB9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7E720473"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9507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1ED7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05D5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2A9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3E33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047D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1BA7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03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D65A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B3B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4E50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C87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61C00648"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1B3F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15B0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F43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23E1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F81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5E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A7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8B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DCE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23E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0F8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A9D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2BDD0A48"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DC3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4E3B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F23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9293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FA2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97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1F5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CD3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2553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A70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6F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0432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025962D2"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0413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2219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F4C1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C49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1354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54C1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04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61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65EA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158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92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58DB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13908D8D"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0C98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F7B6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E4D4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85B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6C6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EEC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508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4DB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983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2F2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6C76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B852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200.0</w:t>
            </w:r>
          </w:p>
        </w:tc>
      </w:tr>
      <w:tr w:rsidR="00603A49" w14:paraId="1F2C218E" w14:textId="77777777" w:rsidTr="00603A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3264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03348"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4 подпрограммы 1 Проведение торжественного мероприятия, посвященного Дню работника сельского хозяйства</w:t>
            </w:r>
          </w:p>
        </w:tc>
      </w:tr>
      <w:tr w:rsidR="00603A49" w14:paraId="297C7F61"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1A9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973D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Проведение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D11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E1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82C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27E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20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1F2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1D79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986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1AA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проведенных мероприятий,</w:t>
            </w:r>
            <w:r>
              <w:rPr>
                <w:rFonts w:ascii="Times New Roman" w:hAnsi="Times New Roman"/>
                <w:color w:val="000000"/>
                <w:sz w:val="18"/>
                <w:szCs w:val="18"/>
              </w:rPr>
              <w:br/>
              <w:t>Единица</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63B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Х</w:t>
            </w:r>
          </w:p>
        </w:tc>
      </w:tr>
      <w:tr w:rsidR="00603A49" w14:paraId="4B3A5897"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F6C4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AAB6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4C3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AB43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6A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DDB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2B1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FB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2C8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FE8E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AAE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2B1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39915989"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5720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4098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4B9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B7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FD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581A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1A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4F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6C1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25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022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CA42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0F9B1892"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4A48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98F8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69B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2B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682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696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B8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81B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E74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0A0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17A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3E7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62AC99E3"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A504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5EF2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C30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B84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F2E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6CC8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148D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F6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005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74A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15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F7F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4EE67548"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8824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B2F2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654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14C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F50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AB6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19F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A4C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CE2F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710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D5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D4E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54F03E16" w14:textId="77777777" w:rsidTr="00603A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E382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DFB3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AC04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203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4E1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D018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AB6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597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7D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A0B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951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C136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333EEB0C" w14:textId="77777777" w:rsidTr="00603A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AC7A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94C1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82D8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839F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687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6B7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59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E9B5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94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080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0F17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C0D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60A8D02F"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BF74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9F4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594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E7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97B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9C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5D7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B3E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1B1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962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2A9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проведенных мероприятий,</w:t>
            </w:r>
            <w:r>
              <w:rPr>
                <w:rFonts w:ascii="Times New Roman" w:hAnsi="Times New Roman"/>
                <w:color w:val="000000"/>
                <w:sz w:val="18"/>
                <w:szCs w:val="18"/>
              </w:rPr>
              <w:br/>
              <w:t>Единица</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97C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567A1500"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796E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60BF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E4F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D903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D96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70E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2D0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461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F28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809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5B5E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870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0F15CB65"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4970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22B2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E419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6660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6BF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D6D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EF1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952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1F1A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4A6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7C5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88B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396B6356"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89F4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372D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41E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08D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F69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EA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DE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DF8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0B2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86D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3A4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856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078B35C8"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EA67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432D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2A4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232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898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F18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E222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296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2017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9F1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A27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3DE7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749889F7"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B015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0201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85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91B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E336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02A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0A8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A6A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7A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D202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48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0584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3C8F74CA"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1BC9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BFFF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435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02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F53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18E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502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BF4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F6F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11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EC9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8B4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03140DDB"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02EF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7964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BB2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7CF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3F9C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3B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12E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873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749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DD0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78B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B5A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474B46FC"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44EE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373D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Организация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0F5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6FB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D98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FB8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902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431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6C80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0D6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15D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Количество проведенных мероприятий,</w:t>
            </w:r>
            <w:r>
              <w:rPr>
                <w:rFonts w:ascii="Times New Roman" w:hAnsi="Times New Roman"/>
                <w:color w:val="000000"/>
                <w:sz w:val="18"/>
                <w:szCs w:val="18"/>
              </w:rPr>
              <w:br/>
              <w:t>Единица</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E1A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7F3D0100"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F034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E349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E86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F6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693A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BF9C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843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2B5D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838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068A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62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537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346FB59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C581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CEE6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DE0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8C9B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6D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7FE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9AC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48FE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24EB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9C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E0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2EA3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4A5F7A1B"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54C0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16B0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9D6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3D6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639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DF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C4E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240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EC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3E5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CEC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9F45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w:t>
            </w:r>
          </w:p>
        </w:tc>
      </w:tr>
      <w:tr w:rsidR="00603A49" w14:paraId="4ABE324D"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C491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D7D3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13E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6C1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B32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1CDB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697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8FC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243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C811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3B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01AB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2A5B5EC5"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CA0E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6354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5EF6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D44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296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5DC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70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59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5DB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82D8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206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349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54EFED3F"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F843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BA8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754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13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9AB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A7C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8C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6682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0E1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70D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2A8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5FE0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4A66629F"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D706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D726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137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70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0BCE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C0B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BF8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E9D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EDF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46A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22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089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74B1E8DF" w14:textId="77777777" w:rsidTr="00603A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2387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D0ABF" w14:textId="77777777" w:rsidR="00603A49" w:rsidRDefault="00603A49" w:rsidP="003D2080">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ЗАДАЧА 5 подпрограммы 1 Проведение кадастровых работ</w:t>
            </w:r>
          </w:p>
        </w:tc>
      </w:tr>
      <w:tr w:rsidR="00603A49" w14:paraId="31F4FFEF"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A8A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C90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Основное мероприятие 1. Проведение кадастровых работ по оформлению земельных участков в собственность муниципальных образований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4B3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85B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11 850.9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80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10 184.5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EEBC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1 563.1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48C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9E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90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ADE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2B8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Площадь земельных участков, оформленных в собственность муниципальных </w:t>
            </w:r>
            <w:proofErr w:type="gramStart"/>
            <w:r>
              <w:rPr>
                <w:rFonts w:ascii="Times New Roman" w:hAnsi="Times New Roman"/>
                <w:color w:val="000000"/>
                <w:sz w:val="18"/>
                <w:szCs w:val="18"/>
              </w:rPr>
              <w:t>образований ,</w:t>
            </w:r>
            <w:proofErr w:type="gramEnd"/>
            <w:r>
              <w:rPr>
                <w:rFonts w:ascii="Times New Roman" w:hAnsi="Times New Roman"/>
                <w:color w:val="000000"/>
                <w:sz w:val="18"/>
                <w:szCs w:val="18"/>
              </w:rPr>
              <w:br/>
              <w:t>Гектар</w:t>
            </w:r>
            <w:r>
              <w:rPr>
                <w:rFonts w:ascii="Times New Roman" w:hAnsi="Times New Roman"/>
                <w:color w:val="000000"/>
                <w:sz w:val="18"/>
                <w:szCs w:val="18"/>
              </w:rPr>
              <w:br/>
            </w:r>
            <w:r>
              <w:rPr>
                <w:rFonts w:ascii="Times New Roman" w:hAnsi="Times New Roman"/>
                <w:color w:val="000000"/>
                <w:sz w:val="18"/>
                <w:szCs w:val="18"/>
              </w:rPr>
              <w:b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w:t>
            </w:r>
            <w:r>
              <w:rPr>
                <w:rFonts w:ascii="Times New Roman" w:hAnsi="Times New Roman"/>
                <w:color w:val="000000"/>
                <w:sz w:val="18"/>
                <w:szCs w:val="18"/>
              </w:rPr>
              <w:lastRenderedPageBreak/>
              <w:t>проведение кадастровых работ,</w:t>
            </w:r>
            <w:r>
              <w:rPr>
                <w:rFonts w:ascii="Times New Roman" w:hAnsi="Times New Roman"/>
                <w:color w:val="000000"/>
                <w:sz w:val="18"/>
                <w:szCs w:val="18"/>
              </w:rPr>
              <w:br/>
              <w:t>Гектар</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C7A8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Х</w:t>
            </w:r>
          </w:p>
        </w:tc>
      </w:tr>
      <w:tr w:rsidR="00603A49" w14:paraId="0D70388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B2F7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8D88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576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4E3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B12C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C601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3F9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7CA5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4BE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2CF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FCF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984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1000,0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3A49" w14:paraId="56387377"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4718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2FDA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252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D3B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9E4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C2F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6E0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ED2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2A3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632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C21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6F8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4100,0</w:t>
            </w:r>
            <w:r>
              <w:rPr>
                <w:rFonts w:ascii="Times New Roman" w:hAnsi="Times New Roman"/>
                <w:color w:val="000000"/>
                <w:sz w:val="18"/>
                <w:szCs w:val="18"/>
              </w:rPr>
              <w:br/>
            </w:r>
          </w:p>
        </w:tc>
      </w:tr>
      <w:tr w:rsidR="00603A49" w14:paraId="1AEE6146"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280A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DBB7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A9C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0FD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7F7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0CE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027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80B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00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0B7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590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6441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3A49" w14:paraId="29050946"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6822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4C0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CE8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37E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F86B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A58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ED9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2AA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00B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D67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76A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B18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450,0</w:t>
            </w:r>
            <w:r>
              <w:rPr>
                <w:rFonts w:ascii="Times New Roman" w:hAnsi="Times New Roman"/>
                <w:color w:val="000000"/>
                <w:sz w:val="18"/>
                <w:szCs w:val="18"/>
              </w:rPr>
              <w:br/>
            </w:r>
          </w:p>
        </w:tc>
      </w:tr>
      <w:tr w:rsidR="00603A49" w14:paraId="33800DE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18BD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F511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99F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1948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683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3 220.0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106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F92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5BE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CAE1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AE4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BD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E7D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450,0</w:t>
            </w:r>
            <w:r>
              <w:rPr>
                <w:rFonts w:ascii="Times New Roman" w:hAnsi="Times New Roman"/>
                <w:color w:val="000000"/>
                <w:sz w:val="18"/>
                <w:szCs w:val="18"/>
              </w:rPr>
              <w:br/>
            </w:r>
          </w:p>
        </w:tc>
      </w:tr>
      <w:tr w:rsidR="00603A49" w14:paraId="3D399FF8" w14:textId="77777777" w:rsidTr="00603A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445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84C2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0A2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54F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3 879.5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DE9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3 530.3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FE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43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9E6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0A4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537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821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194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450,0</w:t>
            </w:r>
            <w:r>
              <w:rPr>
                <w:rFonts w:ascii="Times New Roman" w:hAnsi="Times New Roman"/>
                <w:color w:val="000000"/>
                <w:sz w:val="18"/>
                <w:szCs w:val="18"/>
              </w:rPr>
              <w:br/>
            </w:r>
          </w:p>
        </w:tc>
      </w:tr>
      <w:tr w:rsidR="00603A49" w14:paraId="4FF970F2" w14:textId="77777777" w:rsidTr="00603A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ACB8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DE89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6CD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F2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32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D958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6F1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543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B44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689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8CC9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E442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603A49" w14:paraId="218E9A93"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D99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625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Мероприятие 1. Проведение кадастровых работ по оформлению земельных участков из земель сельскохозяйственного назначения, выделенных в счет невостребованных земельных долей и (или) земельных долей, от права </w:t>
            </w:r>
            <w:proofErr w:type="gramStart"/>
            <w:r>
              <w:rPr>
                <w:rFonts w:ascii="Times New Roman" w:hAnsi="Times New Roman"/>
                <w:color w:val="000000"/>
                <w:sz w:val="18"/>
                <w:szCs w:val="18"/>
              </w:rPr>
              <w:t>собственности</w:t>
            </w:r>
            <w:proofErr w:type="gramEnd"/>
            <w:r>
              <w:rPr>
                <w:rFonts w:ascii="Times New Roman" w:hAnsi="Times New Roman"/>
                <w:color w:val="000000"/>
                <w:sz w:val="18"/>
                <w:szCs w:val="18"/>
              </w:rPr>
              <w:t xml:space="preserve"> на которые граждане отказались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FF12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886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DC9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77F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68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8C0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0272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A4E5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5DA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Площадь земельных участков, оформленных в собственность муниципальных </w:t>
            </w:r>
            <w:proofErr w:type="gramStart"/>
            <w:r>
              <w:rPr>
                <w:rFonts w:ascii="Times New Roman" w:hAnsi="Times New Roman"/>
                <w:color w:val="000000"/>
                <w:sz w:val="18"/>
                <w:szCs w:val="18"/>
              </w:rPr>
              <w:t>образований ,</w:t>
            </w:r>
            <w:proofErr w:type="gramEnd"/>
            <w:r>
              <w:rPr>
                <w:rFonts w:ascii="Times New Roman" w:hAnsi="Times New Roman"/>
                <w:color w:val="000000"/>
                <w:sz w:val="18"/>
                <w:szCs w:val="18"/>
              </w:rPr>
              <w:br/>
              <w:t>Гектар</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0FD9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72619186"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CBCC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269F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9178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8EB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B278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9059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5D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E4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A5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2B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55F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ACA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1 000.0</w:t>
            </w:r>
          </w:p>
        </w:tc>
      </w:tr>
      <w:tr w:rsidR="00603A49" w14:paraId="30597090"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8B73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A9F3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C4B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821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160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25E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3444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FA80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99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AA7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83E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10C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78B607E9"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023D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C060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745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D98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615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006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648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48B9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5B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43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EE5E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610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74CDC998"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A6DD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4455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070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B6B1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192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2E0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6B17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3A2B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F0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ADD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8FAE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5C0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2BE543C1"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BB48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9262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D68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8A90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482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25D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4D8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CBC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1AD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79C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BE2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8EC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0C6C310F"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4FB16"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148C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175D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D0B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DB1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D12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9D64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D882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E1D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550E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A02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4B3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4C6CDC41"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2C92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B48D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1782"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AC2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D49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D4E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A96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C24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D99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01E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BDC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29A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416B8029"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90A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BB40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Мероприятие 2. Подготовка проектов межевания земельных участков и проведение кадастровых работ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33B6"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7908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11 383.3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5D5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10 184.5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D6E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1 142.4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039C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4A4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4CC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F7F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828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w:t>
            </w:r>
            <w:r>
              <w:rPr>
                <w:rFonts w:ascii="Times New Roman" w:hAnsi="Times New Roman"/>
                <w:color w:val="000000"/>
                <w:sz w:val="18"/>
                <w:szCs w:val="18"/>
              </w:rPr>
              <w:br/>
              <w:t>Гектар</w:t>
            </w:r>
            <w:r>
              <w:rPr>
                <w:rFonts w:ascii="Times New Roman" w:hAnsi="Times New Roman"/>
                <w:color w:val="000000"/>
                <w:sz w:val="18"/>
                <w:szCs w:val="18"/>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16F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X</w:t>
            </w:r>
          </w:p>
        </w:tc>
      </w:tr>
      <w:tr w:rsidR="00603A49" w14:paraId="1511FEA3"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06AF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3E61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FA75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DFD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E30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C3A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500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1A7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60F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B91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F9D4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628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49DE7FE0"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2824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C3661"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12C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8F6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C7C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5D0D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C71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60D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6ED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44F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311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37E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4 100.0</w:t>
            </w:r>
          </w:p>
        </w:tc>
      </w:tr>
      <w:tr w:rsidR="00603A49" w14:paraId="1EF249DC"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CA15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14A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FF01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93B6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A57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343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848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46D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CCCD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73E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0FB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03B5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5A853DA9"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460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4455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5655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683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FFD9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3 045.0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336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8ED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D6B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6FE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B2FA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11D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9BF85"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450.0</w:t>
            </w:r>
          </w:p>
        </w:tc>
      </w:tr>
      <w:tr w:rsidR="00603A49" w14:paraId="57D5D75A" w14:textId="77777777" w:rsidTr="00603A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B6F42"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82247"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B57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6E7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D6E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3 220.0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2254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280.0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E7B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60A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E70A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D6C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2BD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961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450.0</w:t>
            </w:r>
          </w:p>
        </w:tc>
      </w:tr>
      <w:tr w:rsidR="00603A49" w14:paraId="668A0048" w14:textId="77777777" w:rsidTr="00603A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374F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BA07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DD6A"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2E49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3 879.5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D1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3 530.3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B28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349.2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FF5B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2D72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EE2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4455"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0358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1CB1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450.0</w:t>
            </w:r>
          </w:p>
        </w:tc>
      </w:tr>
      <w:tr w:rsidR="00603A49" w14:paraId="0AB8B11B" w14:textId="77777777" w:rsidTr="00603A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9C7C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3417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44AD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68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ED4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F95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05F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B339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6232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9B6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CC5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D9D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  0.0</w:t>
            </w:r>
          </w:p>
        </w:tc>
      </w:tr>
      <w:tr w:rsidR="00603A49" w14:paraId="76E30830" w14:textId="77777777" w:rsidTr="00603A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06AA"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F87E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D116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01D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681 604.8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F9C9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125 369.4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8569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530 632.2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F3FC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25 556.5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F0D2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8C38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0C4A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58C51"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4E21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603A49" w14:paraId="7FDAC3A1"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E063B"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1FBB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3A10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5972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84 121.9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4BF0F"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2810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71 703.5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C0C6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4D41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935D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28D5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5D49F"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A9533"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603A49" w14:paraId="41B13BD2"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FEC4E"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926B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EB45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92520"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85 994.3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22D5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10 372.9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15D7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72 764.9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B33F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2 856.5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531E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8DE2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EAF9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2392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6463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603A49" w14:paraId="7C517B4D"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0C0D4"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2612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6E538"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4886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106 895.4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2F21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E98F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87 154.7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E836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3300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645D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17BD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94FF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E4A34"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603A49" w14:paraId="43F0E75A" w14:textId="77777777" w:rsidTr="00603A49">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4295D"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3C04F"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5634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E66B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110 740.1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69494"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22 699.2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ECA6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83 640.9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7CD0D"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23A53"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44A6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66F5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A190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DD7E9"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603A49" w14:paraId="6C2BD6F2" w14:textId="77777777" w:rsidTr="00603A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3C25"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7FFC0"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B5E50"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DFCAE"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99 034.2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35BF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22 840.8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C6B9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71 793.4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7B38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E324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AD202"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7943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E7EC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2DFAE"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603A49" w14:paraId="118C1ADD" w14:textId="77777777" w:rsidTr="00603A49">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1FFB8"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C1D2C"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7E6F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4849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99 349.2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FA696"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22 987.2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6D3D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71 962.0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A7311"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D2C69"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DC52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18A0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97ACC"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8C3C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r w:rsidR="00603A49" w14:paraId="62BF9A6E" w14:textId="77777777" w:rsidTr="00603A49">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F5B23"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83929" w14:textId="77777777" w:rsidR="00603A49" w:rsidRDefault="00603A49" w:rsidP="003D2080">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5C5DD"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4A5A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95 469.7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49107"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19 456.9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C6F5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71 612.8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8467B"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4A96A"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3FAFC"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06738" w14:textId="77777777" w:rsidR="00603A49" w:rsidRDefault="00603A49" w:rsidP="003D2080">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4A8BB"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A0287" w14:textId="77777777" w:rsidR="00603A49" w:rsidRDefault="00603A49" w:rsidP="003D2080">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18"/>
                <w:szCs w:val="18"/>
              </w:rPr>
              <w:t>х</w:t>
            </w:r>
          </w:p>
        </w:tc>
      </w:tr>
    </w:tbl>
    <w:p w14:paraId="317DCD6E" w14:textId="77777777" w:rsidR="00990CFB" w:rsidRPr="00BA535E" w:rsidRDefault="00990CFB" w:rsidP="00603A49">
      <w:pPr>
        <w:spacing w:after="0" w:line="240" w:lineRule="auto"/>
        <w:rPr>
          <w:rFonts w:ascii="Times New Roman" w:eastAsia="Times New Roman" w:hAnsi="Times New Roman"/>
          <w:sz w:val="26"/>
          <w:szCs w:val="26"/>
          <w:lang w:eastAsia="ru-RU"/>
        </w:rPr>
      </w:pPr>
    </w:p>
    <w:sectPr w:rsidR="00990CFB" w:rsidRPr="00BA535E" w:rsidSect="00196102">
      <w:pgSz w:w="16901" w:h="11950" w:orient="landscape"/>
      <w:pgMar w:top="426" w:right="567" w:bottom="426" w:left="56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4316" w14:textId="77777777" w:rsidR="00196102" w:rsidRDefault="00196102" w:rsidP="00A77697">
      <w:pPr>
        <w:spacing w:after="0" w:line="240" w:lineRule="auto"/>
      </w:pPr>
      <w:r>
        <w:separator/>
      </w:r>
    </w:p>
  </w:endnote>
  <w:endnote w:type="continuationSeparator" w:id="0">
    <w:p w14:paraId="39ACB02A" w14:textId="77777777" w:rsidR="00196102" w:rsidRDefault="00196102" w:rsidP="00A7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F190" w14:textId="77777777" w:rsidR="00196102" w:rsidRDefault="00196102" w:rsidP="00A77697">
      <w:pPr>
        <w:spacing w:after="0" w:line="240" w:lineRule="auto"/>
      </w:pPr>
      <w:r>
        <w:separator/>
      </w:r>
    </w:p>
  </w:footnote>
  <w:footnote w:type="continuationSeparator" w:id="0">
    <w:p w14:paraId="5E6929B5" w14:textId="77777777" w:rsidR="00196102" w:rsidRDefault="00196102" w:rsidP="00A77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94719272">
    <w:abstractNumId w:val="0"/>
  </w:num>
  <w:num w:numId="2" w16cid:durableId="458912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3D"/>
    <w:rsid w:val="00035006"/>
    <w:rsid w:val="00046823"/>
    <w:rsid w:val="00052B5E"/>
    <w:rsid w:val="000708C6"/>
    <w:rsid w:val="000A1BA5"/>
    <w:rsid w:val="000A7440"/>
    <w:rsid w:val="000B3774"/>
    <w:rsid w:val="000B4549"/>
    <w:rsid w:val="000C1075"/>
    <w:rsid w:val="001117C7"/>
    <w:rsid w:val="0011338D"/>
    <w:rsid w:val="00127323"/>
    <w:rsid w:val="00127FE3"/>
    <w:rsid w:val="00136CF0"/>
    <w:rsid w:val="00143A5D"/>
    <w:rsid w:val="001538E9"/>
    <w:rsid w:val="00156312"/>
    <w:rsid w:val="00172AB7"/>
    <w:rsid w:val="00196102"/>
    <w:rsid w:val="001A2E7D"/>
    <w:rsid w:val="001C1B1A"/>
    <w:rsid w:val="001D2DBC"/>
    <w:rsid w:val="00200614"/>
    <w:rsid w:val="00200CDE"/>
    <w:rsid w:val="00210A47"/>
    <w:rsid w:val="00213445"/>
    <w:rsid w:val="00224CF3"/>
    <w:rsid w:val="002674AE"/>
    <w:rsid w:val="0027357A"/>
    <w:rsid w:val="00277E9C"/>
    <w:rsid w:val="00286AB8"/>
    <w:rsid w:val="00287EA0"/>
    <w:rsid w:val="002B6783"/>
    <w:rsid w:val="002B7689"/>
    <w:rsid w:val="002C2452"/>
    <w:rsid w:val="002D0802"/>
    <w:rsid w:val="00347626"/>
    <w:rsid w:val="0035525D"/>
    <w:rsid w:val="00357CEE"/>
    <w:rsid w:val="003608B5"/>
    <w:rsid w:val="003636A0"/>
    <w:rsid w:val="003736E8"/>
    <w:rsid w:val="003B2696"/>
    <w:rsid w:val="003B5C2E"/>
    <w:rsid w:val="003B6595"/>
    <w:rsid w:val="003C35A6"/>
    <w:rsid w:val="003C3B75"/>
    <w:rsid w:val="003D3BC4"/>
    <w:rsid w:val="003D4373"/>
    <w:rsid w:val="003D69A6"/>
    <w:rsid w:val="003E08BB"/>
    <w:rsid w:val="003E758F"/>
    <w:rsid w:val="00410889"/>
    <w:rsid w:val="004163CD"/>
    <w:rsid w:val="00420DE9"/>
    <w:rsid w:val="0043140D"/>
    <w:rsid w:val="00435DEF"/>
    <w:rsid w:val="00446BD6"/>
    <w:rsid w:val="004640AA"/>
    <w:rsid w:val="004708C5"/>
    <w:rsid w:val="00491699"/>
    <w:rsid w:val="004927CC"/>
    <w:rsid w:val="004A2C92"/>
    <w:rsid w:val="004B01B3"/>
    <w:rsid w:val="004B3629"/>
    <w:rsid w:val="004C36FB"/>
    <w:rsid w:val="004C4CFC"/>
    <w:rsid w:val="004F18F3"/>
    <w:rsid w:val="00501F96"/>
    <w:rsid w:val="005146E6"/>
    <w:rsid w:val="005269C7"/>
    <w:rsid w:val="00526C24"/>
    <w:rsid w:val="00526F89"/>
    <w:rsid w:val="0053403F"/>
    <w:rsid w:val="00545A9C"/>
    <w:rsid w:val="0055000F"/>
    <w:rsid w:val="0055061C"/>
    <w:rsid w:val="0055323E"/>
    <w:rsid w:val="005769D6"/>
    <w:rsid w:val="005B03F8"/>
    <w:rsid w:val="005B3508"/>
    <w:rsid w:val="005C2812"/>
    <w:rsid w:val="005D2055"/>
    <w:rsid w:val="005E0EE0"/>
    <w:rsid w:val="005E6C1F"/>
    <w:rsid w:val="00601A2B"/>
    <w:rsid w:val="00603A49"/>
    <w:rsid w:val="00631351"/>
    <w:rsid w:val="00644E48"/>
    <w:rsid w:val="006561B4"/>
    <w:rsid w:val="00671971"/>
    <w:rsid w:val="00675773"/>
    <w:rsid w:val="00677F16"/>
    <w:rsid w:val="00683257"/>
    <w:rsid w:val="00690076"/>
    <w:rsid w:val="0069299F"/>
    <w:rsid w:val="006A1007"/>
    <w:rsid w:val="006A1AB7"/>
    <w:rsid w:val="006D401A"/>
    <w:rsid w:val="006D4879"/>
    <w:rsid w:val="006F570C"/>
    <w:rsid w:val="006F6BD9"/>
    <w:rsid w:val="00703D7F"/>
    <w:rsid w:val="0071008F"/>
    <w:rsid w:val="007154F9"/>
    <w:rsid w:val="007309AF"/>
    <w:rsid w:val="007448B0"/>
    <w:rsid w:val="00750660"/>
    <w:rsid w:val="00750BF8"/>
    <w:rsid w:val="00763BCE"/>
    <w:rsid w:val="00785138"/>
    <w:rsid w:val="007B7A1A"/>
    <w:rsid w:val="007E46B6"/>
    <w:rsid w:val="0082456D"/>
    <w:rsid w:val="008477BE"/>
    <w:rsid w:val="00873971"/>
    <w:rsid w:val="00874E3E"/>
    <w:rsid w:val="008850E8"/>
    <w:rsid w:val="008952AC"/>
    <w:rsid w:val="008A56B2"/>
    <w:rsid w:val="008B7DEA"/>
    <w:rsid w:val="008C4F67"/>
    <w:rsid w:val="008E272B"/>
    <w:rsid w:val="009118C8"/>
    <w:rsid w:val="00911B4D"/>
    <w:rsid w:val="00912CF0"/>
    <w:rsid w:val="00935F2C"/>
    <w:rsid w:val="00977AFD"/>
    <w:rsid w:val="00990CFB"/>
    <w:rsid w:val="009B1B3E"/>
    <w:rsid w:val="009C5396"/>
    <w:rsid w:val="009D1C0F"/>
    <w:rsid w:val="009D2AF1"/>
    <w:rsid w:val="00A058D6"/>
    <w:rsid w:val="00A0777D"/>
    <w:rsid w:val="00A26287"/>
    <w:rsid w:val="00A3736F"/>
    <w:rsid w:val="00A64776"/>
    <w:rsid w:val="00A70D67"/>
    <w:rsid w:val="00A71B1D"/>
    <w:rsid w:val="00A73C7E"/>
    <w:rsid w:val="00A74536"/>
    <w:rsid w:val="00A77697"/>
    <w:rsid w:val="00A83687"/>
    <w:rsid w:val="00A84A8E"/>
    <w:rsid w:val="00AA582C"/>
    <w:rsid w:val="00AB453F"/>
    <w:rsid w:val="00AB6FF1"/>
    <w:rsid w:val="00AD501F"/>
    <w:rsid w:val="00AE1D55"/>
    <w:rsid w:val="00AF3A97"/>
    <w:rsid w:val="00AF3D89"/>
    <w:rsid w:val="00AF7770"/>
    <w:rsid w:val="00B02C46"/>
    <w:rsid w:val="00B12DB8"/>
    <w:rsid w:val="00B41023"/>
    <w:rsid w:val="00B5373C"/>
    <w:rsid w:val="00B621D8"/>
    <w:rsid w:val="00B726C3"/>
    <w:rsid w:val="00B81FA8"/>
    <w:rsid w:val="00B927FB"/>
    <w:rsid w:val="00B9381D"/>
    <w:rsid w:val="00BA535E"/>
    <w:rsid w:val="00BC12B1"/>
    <w:rsid w:val="00BD063D"/>
    <w:rsid w:val="00BD40FD"/>
    <w:rsid w:val="00BE2CD8"/>
    <w:rsid w:val="00C007DF"/>
    <w:rsid w:val="00C076F0"/>
    <w:rsid w:val="00C1538C"/>
    <w:rsid w:val="00C16CD1"/>
    <w:rsid w:val="00C27B20"/>
    <w:rsid w:val="00C42CAF"/>
    <w:rsid w:val="00C430C7"/>
    <w:rsid w:val="00C72FED"/>
    <w:rsid w:val="00C76050"/>
    <w:rsid w:val="00C85C47"/>
    <w:rsid w:val="00CD2FA1"/>
    <w:rsid w:val="00CE2751"/>
    <w:rsid w:val="00CE2B24"/>
    <w:rsid w:val="00CE650A"/>
    <w:rsid w:val="00CE7A60"/>
    <w:rsid w:val="00CF56EC"/>
    <w:rsid w:val="00D0236B"/>
    <w:rsid w:val="00D22B45"/>
    <w:rsid w:val="00D25190"/>
    <w:rsid w:val="00D30104"/>
    <w:rsid w:val="00D30DF2"/>
    <w:rsid w:val="00D36711"/>
    <w:rsid w:val="00D61FC0"/>
    <w:rsid w:val="00D641D4"/>
    <w:rsid w:val="00D7083E"/>
    <w:rsid w:val="00D91657"/>
    <w:rsid w:val="00DA32F1"/>
    <w:rsid w:val="00DC7B4D"/>
    <w:rsid w:val="00DD34A3"/>
    <w:rsid w:val="00DD7AA5"/>
    <w:rsid w:val="00DF306D"/>
    <w:rsid w:val="00E04D78"/>
    <w:rsid w:val="00E157D2"/>
    <w:rsid w:val="00E45204"/>
    <w:rsid w:val="00E64982"/>
    <w:rsid w:val="00E6796A"/>
    <w:rsid w:val="00E9026F"/>
    <w:rsid w:val="00EB1159"/>
    <w:rsid w:val="00EE6142"/>
    <w:rsid w:val="00EF7360"/>
    <w:rsid w:val="00F27468"/>
    <w:rsid w:val="00F60203"/>
    <w:rsid w:val="00F91CAB"/>
    <w:rsid w:val="00FA3DE0"/>
    <w:rsid w:val="00FA489D"/>
    <w:rsid w:val="00FC5C14"/>
    <w:rsid w:val="00FF0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5B04"/>
  <w15:chartTrackingRefBased/>
  <w15:docId w15:val="{95D55CBA-BD2B-4DD7-B87B-BDDAD49F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69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97"/>
    <w:pPr>
      <w:widowControl w:val="0"/>
      <w:autoSpaceDE w:val="0"/>
      <w:autoSpaceDN w:val="0"/>
    </w:pPr>
    <w:rPr>
      <w:rFonts w:eastAsia="Times New Roman" w:cs="Calibri"/>
      <w:sz w:val="22"/>
    </w:rPr>
  </w:style>
  <w:style w:type="paragraph" w:customStyle="1" w:styleId="ConsPlusNonformat">
    <w:name w:val="ConsPlusNonformat"/>
    <w:rsid w:val="00A77697"/>
    <w:pPr>
      <w:widowControl w:val="0"/>
      <w:autoSpaceDE w:val="0"/>
      <w:autoSpaceDN w:val="0"/>
    </w:pPr>
    <w:rPr>
      <w:rFonts w:ascii="Courier New" w:eastAsia="Times New Roman" w:hAnsi="Courier New" w:cs="Courier New"/>
    </w:rPr>
  </w:style>
  <w:style w:type="paragraph" w:customStyle="1" w:styleId="ConsPlusTitle">
    <w:name w:val="ConsPlusTitle"/>
    <w:rsid w:val="00A77697"/>
    <w:pPr>
      <w:widowControl w:val="0"/>
      <w:autoSpaceDE w:val="0"/>
      <w:autoSpaceDN w:val="0"/>
    </w:pPr>
    <w:rPr>
      <w:rFonts w:eastAsia="Times New Roman" w:cs="Calibri"/>
      <w:b/>
      <w:sz w:val="22"/>
    </w:rPr>
  </w:style>
  <w:style w:type="paragraph" w:customStyle="1" w:styleId="ConsPlusCell">
    <w:name w:val="ConsPlusCell"/>
    <w:rsid w:val="00A77697"/>
    <w:pPr>
      <w:widowControl w:val="0"/>
      <w:autoSpaceDE w:val="0"/>
      <w:autoSpaceDN w:val="0"/>
    </w:pPr>
    <w:rPr>
      <w:rFonts w:ascii="Courier New" w:eastAsia="Times New Roman" w:hAnsi="Courier New" w:cs="Courier New"/>
    </w:rPr>
  </w:style>
  <w:style w:type="paragraph" w:customStyle="1" w:styleId="ConsPlusDocList">
    <w:name w:val="ConsPlusDocList"/>
    <w:rsid w:val="00A77697"/>
    <w:pPr>
      <w:widowControl w:val="0"/>
      <w:autoSpaceDE w:val="0"/>
      <w:autoSpaceDN w:val="0"/>
    </w:pPr>
    <w:rPr>
      <w:rFonts w:eastAsia="Times New Roman" w:cs="Calibri"/>
      <w:sz w:val="22"/>
    </w:rPr>
  </w:style>
  <w:style w:type="paragraph" w:customStyle="1" w:styleId="ConsPlusTitlePage">
    <w:name w:val="ConsPlusTitlePage"/>
    <w:rsid w:val="00A77697"/>
    <w:pPr>
      <w:widowControl w:val="0"/>
      <w:autoSpaceDE w:val="0"/>
      <w:autoSpaceDN w:val="0"/>
    </w:pPr>
    <w:rPr>
      <w:rFonts w:ascii="Tahoma" w:eastAsia="Times New Roman" w:hAnsi="Tahoma" w:cs="Tahoma"/>
    </w:rPr>
  </w:style>
  <w:style w:type="paragraph" w:customStyle="1" w:styleId="ConsPlusJurTerm">
    <w:name w:val="ConsPlusJurTerm"/>
    <w:rsid w:val="00A77697"/>
    <w:pPr>
      <w:widowControl w:val="0"/>
      <w:autoSpaceDE w:val="0"/>
      <w:autoSpaceDN w:val="0"/>
    </w:pPr>
    <w:rPr>
      <w:rFonts w:ascii="Tahoma" w:eastAsia="Times New Roman" w:hAnsi="Tahoma" w:cs="Tahoma"/>
      <w:sz w:val="26"/>
    </w:rPr>
  </w:style>
  <w:style w:type="paragraph" w:customStyle="1" w:styleId="ConsPlusTextList">
    <w:name w:val="ConsPlusTextList"/>
    <w:rsid w:val="00A7769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A7769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77697"/>
    <w:rPr>
      <w:rFonts w:ascii="Tahoma" w:hAnsi="Tahoma" w:cs="Tahoma"/>
      <w:sz w:val="16"/>
      <w:szCs w:val="16"/>
    </w:rPr>
  </w:style>
  <w:style w:type="paragraph" w:styleId="a5">
    <w:name w:val="header"/>
    <w:basedOn w:val="a"/>
    <w:link w:val="a6"/>
    <w:uiPriority w:val="99"/>
    <w:unhideWhenUsed/>
    <w:rsid w:val="00A776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697"/>
  </w:style>
  <w:style w:type="paragraph" w:styleId="a7">
    <w:name w:val="footer"/>
    <w:basedOn w:val="a"/>
    <w:link w:val="a8"/>
    <w:uiPriority w:val="99"/>
    <w:unhideWhenUsed/>
    <w:rsid w:val="00A776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697"/>
  </w:style>
  <w:style w:type="numbering" w:customStyle="1" w:styleId="1">
    <w:name w:val="Нет списка1"/>
    <w:next w:val="a2"/>
    <w:uiPriority w:val="99"/>
    <w:semiHidden/>
    <w:unhideWhenUsed/>
    <w:rsid w:val="00763BCE"/>
  </w:style>
  <w:style w:type="character" w:styleId="a9">
    <w:name w:val="Hyperlink"/>
    <w:uiPriority w:val="99"/>
    <w:unhideWhenUsed/>
    <w:rsid w:val="00763BCE"/>
    <w:rPr>
      <w:color w:val="0000FF"/>
      <w:u w:val="single"/>
    </w:rPr>
  </w:style>
  <w:style w:type="character" w:styleId="aa">
    <w:name w:val="annotation reference"/>
    <w:uiPriority w:val="99"/>
    <w:semiHidden/>
    <w:unhideWhenUsed/>
    <w:rsid w:val="00763BCE"/>
    <w:rPr>
      <w:sz w:val="16"/>
      <w:szCs w:val="16"/>
    </w:rPr>
  </w:style>
  <w:style w:type="paragraph" w:styleId="ab">
    <w:name w:val="annotation text"/>
    <w:basedOn w:val="a"/>
    <w:link w:val="ac"/>
    <w:uiPriority w:val="99"/>
    <w:semiHidden/>
    <w:unhideWhenUsed/>
    <w:rsid w:val="00763BCE"/>
    <w:rPr>
      <w:sz w:val="20"/>
      <w:szCs w:val="20"/>
    </w:rPr>
  </w:style>
  <w:style w:type="character" w:customStyle="1" w:styleId="ac">
    <w:name w:val="Текст примечания Знак"/>
    <w:link w:val="ab"/>
    <w:uiPriority w:val="99"/>
    <w:semiHidden/>
    <w:rsid w:val="00763BCE"/>
    <w:rPr>
      <w:lang w:eastAsia="en-US"/>
    </w:rPr>
  </w:style>
  <w:style w:type="paragraph" w:styleId="ad">
    <w:name w:val="annotation subject"/>
    <w:basedOn w:val="ab"/>
    <w:next w:val="ab"/>
    <w:link w:val="ae"/>
    <w:uiPriority w:val="99"/>
    <w:semiHidden/>
    <w:unhideWhenUsed/>
    <w:rsid w:val="00763BCE"/>
    <w:rPr>
      <w:b/>
      <w:bCs/>
    </w:rPr>
  </w:style>
  <w:style w:type="character" w:customStyle="1" w:styleId="ae">
    <w:name w:val="Тема примечания Знак"/>
    <w:link w:val="ad"/>
    <w:uiPriority w:val="99"/>
    <w:semiHidden/>
    <w:rsid w:val="00763BCE"/>
    <w:rPr>
      <w:b/>
      <w:bCs/>
      <w:lang w:eastAsia="en-US"/>
    </w:rPr>
  </w:style>
  <w:style w:type="character" w:styleId="af">
    <w:name w:val="line number"/>
    <w:uiPriority w:val="99"/>
    <w:semiHidden/>
    <w:unhideWhenUsed/>
    <w:rsid w:val="00763BCE"/>
  </w:style>
  <w:style w:type="paragraph" w:styleId="af0">
    <w:name w:val="No Spacing"/>
    <w:uiPriority w:val="1"/>
    <w:qFormat/>
    <w:rsid w:val="00763B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F04F6D31953547B7437F3503AFA85988DDAC7540E7E4D32BA6828279D18D634DB18396C955E167F227E093F08M0s9K" TargetMode="External"/><Relationship Id="rId18" Type="http://schemas.openxmlformats.org/officeDocument/2006/relationships/hyperlink" Target="consultantplus://offline/ref=DF04F6D31953547B7437F3503AFA85988DDAC7540E7E4D32BA6828279D18D634DB18396C955E167F227E093F08M0s9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04F6D31953547B7437F3503AFA85988FDCCB550D734D32BA6828279D18D634DB18396C955E167F227E093F08M0s9K" TargetMode="External"/><Relationship Id="rId17" Type="http://schemas.openxmlformats.org/officeDocument/2006/relationships/hyperlink" Target="consultantplus://offline/ref=DF04F6D31953547B7437ED5D2C96DB9C8DD7915A0F794264E03A2E70C248D06189586735C51D5D722A67153F001E7BE50CM2s4K" TargetMode="External"/><Relationship Id="rId2" Type="http://schemas.openxmlformats.org/officeDocument/2006/relationships/numbering" Target="numbering.xml"/><Relationship Id="rId16" Type="http://schemas.openxmlformats.org/officeDocument/2006/relationships/hyperlink" Target="consultantplus://offline/ref=A6C53B5776A84FD1AC493DA4FD6ADFE1FC26D367331FE74768C93E9D0799E1F6FF3DF071D63A4E3788B353DD015CD9756EDFB42B600ADC3F7C4E90E311P4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04F6D31953547B7437F3503AFA85988FDDCB54067F4D32BA6828279D18D634DB18396C955E167F227E093F08M0s9K" TargetMode="External"/><Relationship Id="rId5" Type="http://schemas.openxmlformats.org/officeDocument/2006/relationships/webSettings" Target="webSettings.xml"/><Relationship Id="rId15" Type="http://schemas.openxmlformats.org/officeDocument/2006/relationships/hyperlink" Target="consultantplus://offline/ref=DF04F6D31953547B7437ED5D2C96DB9C8DD7915A0F794264E03A2E70C248D06189586735C51D5D722A67153F001E7BE50CM2s4K" TargetMode="External"/><Relationship Id="rId10" Type="http://schemas.openxmlformats.org/officeDocument/2006/relationships/hyperlink" Target="consultantplus://offline/ref=DF04F6D31953547B7437F3503AFA85988FDFCF520E784D32BA6828279D18D634C9186167925F0A747F314F6A04017EFB0D24E5AF14AAM3s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F04F6D31953547B7437ED5D2C96DB9C8DD7915A077D4365E737737ACA11DC638E573822D054097F2B600A3F025428A15820FAAA0AAB3E28E96DB7M0s2K" TargetMode="External"/><Relationship Id="rId14" Type="http://schemas.openxmlformats.org/officeDocument/2006/relationships/hyperlink" Target="consultantplus://offline/ref=DF04F6D31953547B7437ED5D2C96DB9C8DD7915A0F794264E03A2E70C248D06189586735C51D5D722A67153F001E7BE50CM2s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D789D-C129-4346-BA5C-F0E181CF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8408</Words>
  <Characters>47927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Мария</dc:creator>
  <cp:keywords/>
  <cp:lastModifiedBy>Косач Алёна</cp:lastModifiedBy>
  <cp:revision>3</cp:revision>
  <cp:lastPrinted>2024-01-17T04:09:00Z</cp:lastPrinted>
  <dcterms:created xsi:type="dcterms:W3CDTF">2024-02-06T07:44:00Z</dcterms:created>
  <dcterms:modified xsi:type="dcterms:W3CDTF">2024-02-06T09:06:00Z</dcterms:modified>
</cp:coreProperties>
</file>