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821"/>
        <w:tblW w:w="0" w:type="auto"/>
        <w:tblLook w:val="04A0" w:firstRow="1" w:lastRow="0" w:firstColumn="1" w:lastColumn="0" w:noHBand="0" w:noVBand="1"/>
      </w:tblPr>
      <w:tblGrid>
        <w:gridCol w:w="2802"/>
        <w:gridCol w:w="11984"/>
      </w:tblGrid>
      <w:tr w:rsidR="00A739B4" w:rsidTr="00A739B4">
        <w:trPr>
          <w:trHeight w:val="845"/>
        </w:trPr>
        <w:tc>
          <w:tcPr>
            <w:tcW w:w="14786" w:type="dxa"/>
            <w:gridSpan w:val="2"/>
          </w:tcPr>
          <w:p w:rsidR="00A739B4" w:rsidRPr="00D9485F" w:rsidRDefault="00A739B4" w:rsidP="00A7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85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исполнителей (ФИО, тел., </w:t>
            </w:r>
            <w:r w:rsidRPr="00D94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94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4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948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39B4" w:rsidRPr="00D9485F" w:rsidRDefault="00A739B4" w:rsidP="00A7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85F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 w:rsidRPr="00D9485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 – Начальник отдела арендных отношений Управления земельно-имущественных отношений Администрации Томского района, тел. 40-85-42, slonova@atr.tomsk.gov.ru </w:t>
            </w:r>
          </w:p>
        </w:tc>
      </w:tr>
      <w:tr w:rsidR="00A739B4" w:rsidTr="00A739B4">
        <w:trPr>
          <w:trHeight w:val="843"/>
        </w:trPr>
        <w:tc>
          <w:tcPr>
            <w:tcW w:w="2802" w:type="dxa"/>
            <w:vAlign w:val="center"/>
          </w:tcPr>
          <w:p w:rsidR="00A739B4" w:rsidRPr="00D9485F" w:rsidRDefault="00A739B4" w:rsidP="00A7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лучшей практики</w:t>
            </w:r>
          </w:p>
        </w:tc>
        <w:tc>
          <w:tcPr>
            <w:tcW w:w="11984" w:type="dxa"/>
            <w:vAlign w:val="center"/>
          </w:tcPr>
          <w:p w:rsidR="00A739B4" w:rsidRPr="00D9485F" w:rsidRDefault="00A739B4" w:rsidP="00A7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Pr="00F354B0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«Налог на профессиональный доход»</w:t>
            </w:r>
          </w:p>
        </w:tc>
      </w:tr>
      <w:tr w:rsidR="00A739B4" w:rsidTr="00A739B4">
        <w:trPr>
          <w:trHeight w:val="983"/>
        </w:trPr>
        <w:tc>
          <w:tcPr>
            <w:tcW w:w="2802" w:type="dxa"/>
            <w:vAlign w:val="center"/>
          </w:tcPr>
          <w:p w:rsidR="00A739B4" w:rsidRPr="00D9485F" w:rsidRDefault="00A739B4" w:rsidP="00A7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успешной практики</w:t>
            </w:r>
          </w:p>
        </w:tc>
        <w:tc>
          <w:tcPr>
            <w:tcW w:w="11984" w:type="dxa"/>
            <w:vAlign w:val="center"/>
          </w:tcPr>
          <w:p w:rsidR="00A739B4" w:rsidRDefault="00A739B4" w:rsidP="00A7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4B0">
              <w:rPr>
                <w:rFonts w:ascii="Times New Roman" w:hAnsi="Times New Roman" w:cs="Times New Roman"/>
                <w:sz w:val="24"/>
                <w:szCs w:val="24"/>
              </w:rPr>
              <w:t>Администрацией Томского района сформирован и утвержден перечень муниципального имущества и земельных участков, свободных от прав третьих лиц. Указанный перечень размещен на сайте Администрации Томского района. По заявлению заинтересованного лица выбранный из перечня объект недвижимости или земельный участок предоставляется в аренду, согласно действующему законодательству.</w:t>
            </w:r>
          </w:p>
          <w:p w:rsidR="00CC2701" w:rsidRDefault="004829C2" w:rsidP="0048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CC2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поддержки </w:t>
            </w:r>
            <w:r w:rsidR="00CC2701" w:rsidRPr="00F354B0">
              <w:rPr>
                <w:rFonts w:ascii="Times New Roman" w:hAnsi="Times New Roman" w:cs="Times New Roman"/>
                <w:sz w:val="24"/>
                <w:szCs w:val="24"/>
              </w:rPr>
              <w:t>- получателями поддержки могут быть организации, включенные в Единый реестр субъектов малого и среднего предпринимательства</w:t>
            </w:r>
            <w:r w:rsidR="00CC27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C2701">
              <w:rPr>
                <w:rFonts w:ascii="Times New Roman" w:hAnsi="Times New Roman" w:cs="Times New Roman"/>
                <w:sz w:val="24"/>
                <w:szCs w:val="24"/>
              </w:rPr>
              <w:t>самозанятые</w:t>
            </w:r>
            <w:proofErr w:type="spellEnd"/>
            <w:r w:rsidR="00CC2701">
              <w:rPr>
                <w:rFonts w:ascii="Times New Roman" w:hAnsi="Times New Roman" w:cs="Times New Roman"/>
                <w:sz w:val="24"/>
                <w:szCs w:val="24"/>
              </w:rPr>
              <w:t>, занимающиеся социально-значимыми видами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29C2" w:rsidRPr="00F354B0" w:rsidRDefault="004829C2" w:rsidP="0048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Льготы при получении поддержки:</w:t>
            </w:r>
          </w:p>
          <w:p w:rsidR="00CC2701" w:rsidRPr="00F354B0" w:rsidRDefault="00CC2701" w:rsidP="00CC27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4B0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земельные участки предоставляются в аренду сроком на 5 лет (согласно ЗК РФ после 3-х летнего использования эти участки могут быть переоформлены арендаторами в собственность); </w:t>
            </w:r>
          </w:p>
          <w:p w:rsidR="00CC2701" w:rsidRPr="00D9485F" w:rsidRDefault="00CC2701" w:rsidP="00CC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4B0">
              <w:rPr>
                <w:rFonts w:ascii="Times New Roman" w:hAnsi="Times New Roman" w:cs="Times New Roman"/>
                <w:sz w:val="24"/>
                <w:szCs w:val="24"/>
              </w:rPr>
              <w:t>- установлены льготы по внесению арендной платы за имущество и земел</w:t>
            </w:r>
            <w:bookmarkStart w:id="0" w:name="_GoBack"/>
            <w:bookmarkEnd w:id="0"/>
            <w:r w:rsidRPr="00F354B0">
              <w:rPr>
                <w:rFonts w:ascii="Times New Roman" w:hAnsi="Times New Roman" w:cs="Times New Roman"/>
                <w:sz w:val="24"/>
                <w:szCs w:val="24"/>
              </w:rPr>
              <w:t>ьные участки (в первый год аренды -40% размера арендной платы, во второй год – 60 %, третий – 80%, четвертый и далее – 100%)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39B4" w:rsidTr="00A739B4">
        <w:trPr>
          <w:trHeight w:val="823"/>
        </w:trPr>
        <w:tc>
          <w:tcPr>
            <w:tcW w:w="2802" w:type="dxa"/>
            <w:vAlign w:val="center"/>
          </w:tcPr>
          <w:p w:rsidR="00A739B4" w:rsidRPr="00D9485F" w:rsidRDefault="00A739B4" w:rsidP="00A7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ее реализации</w:t>
            </w:r>
          </w:p>
        </w:tc>
        <w:tc>
          <w:tcPr>
            <w:tcW w:w="11984" w:type="dxa"/>
            <w:vAlign w:val="center"/>
          </w:tcPr>
          <w:p w:rsidR="00A739B4" w:rsidRPr="00D9485F" w:rsidRDefault="00A739B4" w:rsidP="00A7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находящиеся в муниципальной собственности, свободные от прав третьих лиц </w:t>
            </w:r>
          </w:p>
        </w:tc>
      </w:tr>
      <w:tr w:rsidR="00A739B4" w:rsidTr="00A739B4">
        <w:trPr>
          <w:trHeight w:val="846"/>
        </w:trPr>
        <w:tc>
          <w:tcPr>
            <w:tcW w:w="2802" w:type="dxa"/>
            <w:vAlign w:val="center"/>
          </w:tcPr>
          <w:p w:rsidR="00A739B4" w:rsidRPr="00D9485F" w:rsidRDefault="00A739B4" w:rsidP="00A7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результата (текущей ситуации)</w:t>
            </w:r>
          </w:p>
        </w:tc>
        <w:tc>
          <w:tcPr>
            <w:tcW w:w="11984" w:type="dxa"/>
            <w:vAlign w:val="center"/>
          </w:tcPr>
          <w:p w:rsidR="00A739B4" w:rsidRPr="00D9485F" w:rsidRDefault="00A739B4" w:rsidP="00CC2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сегодняшний день в перечне муниципального имущества находится нежило</w:t>
            </w:r>
            <w:r w:rsidR="00CC2701">
              <w:rPr>
                <w:rFonts w:ascii="Times New Roman" w:hAnsi="Times New Roman" w:cs="Times New Roman"/>
                <w:sz w:val="24"/>
                <w:szCs w:val="24"/>
              </w:rPr>
              <w:t xml:space="preserve">е помещение площадью 241,3 </w:t>
            </w:r>
            <w:proofErr w:type="spellStart"/>
            <w:r w:rsidR="00CC270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CC2701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нежилое строение площадью 171,9 кв. м, используемые под аптеки, а также 15 земельных участков сельскохозяйственного назначения для сельскохозяйственного использования общей площадью 1 432 га. Все указанные объекты предоставлены в аренды субъектам малого и среднего предпринимательства.</w:t>
            </w:r>
          </w:p>
        </w:tc>
      </w:tr>
      <w:tr w:rsidR="00A739B4" w:rsidTr="00A739B4">
        <w:trPr>
          <w:trHeight w:val="847"/>
        </w:trPr>
        <w:tc>
          <w:tcPr>
            <w:tcW w:w="2802" w:type="dxa"/>
            <w:vAlign w:val="center"/>
          </w:tcPr>
          <w:p w:rsidR="00A739B4" w:rsidRPr="00D9485F" w:rsidRDefault="00A739B4" w:rsidP="00A7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количественного (качественного) показателя</w:t>
            </w:r>
          </w:p>
        </w:tc>
        <w:tc>
          <w:tcPr>
            <w:tcW w:w="11984" w:type="dxa"/>
            <w:vAlign w:val="center"/>
          </w:tcPr>
          <w:p w:rsidR="00A739B4" w:rsidRPr="00D9485F" w:rsidRDefault="00CC2701" w:rsidP="00A7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год</w:t>
            </w:r>
            <w:r w:rsidR="00A739B4">
              <w:rPr>
                <w:rFonts w:ascii="Times New Roman" w:hAnsi="Times New Roman" w:cs="Times New Roman"/>
                <w:sz w:val="24"/>
                <w:szCs w:val="24"/>
              </w:rPr>
              <w:t>у о</w:t>
            </w:r>
            <w:r w:rsidR="00A739B4" w:rsidRPr="00F354B0">
              <w:rPr>
                <w:rFonts w:ascii="Times New Roman" w:hAnsi="Times New Roman" w:cs="Times New Roman"/>
                <w:sz w:val="24"/>
                <w:szCs w:val="24"/>
              </w:rPr>
              <w:t xml:space="preserve">казана имущественная поддержка </w:t>
            </w:r>
            <w:r w:rsidR="00A739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39B4" w:rsidRPr="00F354B0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 МСП - предоставлено 1</w:t>
            </w:r>
            <w:r w:rsidR="00A739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39B4" w:rsidRPr="00F354B0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</w:t>
            </w:r>
            <w:r w:rsidR="00A73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A4B5C" w:rsidRPr="00A739B4" w:rsidRDefault="00A739B4" w:rsidP="00A739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9B4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нформация</w:t>
      </w:r>
      <w:r w:rsidRPr="00A739B4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о потенциально лучших муниципальных практиках содействия развитию конкуренции, реализованных на территории Томского района в 2021 году.</w:t>
      </w:r>
    </w:p>
    <w:sectPr w:rsidR="009A4B5C" w:rsidRPr="00A739B4" w:rsidSect="00D9485F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C1F" w:rsidRDefault="00587C1F" w:rsidP="00D9485F">
      <w:pPr>
        <w:spacing w:after="0" w:line="240" w:lineRule="auto"/>
      </w:pPr>
      <w:r>
        <w:separator/>
      </w:r>
    </w:p>
  </w:endnote>
  <w:endnote w:type="continuationSeparator" w:id="0">
    <w:p w:rsidR="00587C1F" w:rsidRDefault="00587C1F" w:rsidP="00D94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serif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C1F" w:rsidRDefault="00587C1F" w:rsidP="00D9485F">
      <w:pPr>
        <w:spacing w:after="0" w:line="240" w:lineRule="auto"/>
      </w:pPr>
      <w:r>
        <w:separator/>
      </w:r>
    </w:p>
  </w:footnote>
  <w:footnote w:type="continuationSeparator" w:id="0">
    <w:p w:rsidR="00587C1F" w:rsidRDefault="00587C1F" w:rsidP="00D94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85F" w:rsidRPr="00D9485F" w:rsidRDefault="00D9485F" w:rsidP="00D9485F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D9485F">
      <w:rPr>
        <w:rFonts w:ascii="Times New Roman" w:hAnsi="Times New Roman" w:cs="Times New Roman"/>
        <w:sz w:val="24"/>
        <w:szCs w:val="24"/>
      </w:rPr>
      <w:t>Приложение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5F"/>
    <w:rsid w:val="00114AA3"/>
    <w:rsid w:val="0018515D"/>
    <w:rsid w:val="001E426F"/>
    <w:rsid w:val="0031783E"/>
    <w:rsid w:val="004829C2"/>
    <w:rsid w:val="00587C1F"/>
    <w:rsid w:val="005B403F"/>
    <w:rsid w:val="00704DFF"/>
    <w:rsid w:val="00766105"/>
    <w:rsid w:val="009A1F49"/>
    <w:rsid w:val="009A4B5C"/>
    <w:rsid w:val="00A00000"/>
    <w:rsid w:val="00A444B3"/>
    <w:rsid w:val="00A700C6"/>
    <w:rsid w:val="00A739B4"/>
    <w:rsid w:val="00CC2701"/>
    <w:rsid w:val="00D9485F"/>
    <w:rsid w:val="00FB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85F"/>
  </w:style>
  <w:style w:type="paragraph" w:styleId="a6">
    <w:name w:val="footer"/>
    <w:basedOn w:val="a"/>
    <w:link w:val="a7"/>
    <w:uiPriority w:val="99"/>
    <w:unhideWhenUsed/>
    <w:rsid w:val="00D9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85F"/>
  </w:style>
  <w:style w:type="paragraph" w:customStyle="1" w:styleId="Default">
    <w:name w:val="Default"/>
    <w:rsid w:val="00D948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85F"/>
  </w:style>
  <w:style w:type="paragraph" w:styleId="a6">
    <w:name w:val="footer"/>
    <w:basedOn w:val="a"/>
    <w:link w:val="a7"/>
    <w:uiPriority w:val="99"/>
    <w:unhideWhenUsed/>
    <w:rsid w:val="00D9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85F"/>
  </w:style>
  <w:style w:type="paragraph" w:customStyle="1" w:styleId="Default">
    <w:name w:val="Default"/>
    <w:rsid w:val="00D948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Тельпухова Оксана</dc:creator>
  <cp:lastModifiedBy>Тельпухова Оксана</cp:lastModifiedBy>
  <cp:revision>5</cp:revision>
  <cp:lastPrinted>2022-01-31T02:35:00Z</cp:lastPrinted>
  <dcterms:created xsi:type="dcterms:W3CDTF">2022-01-28T10:58:00Z</dcterms:created>
  <dcterms:modified xsi:type="dcterms:W3CDTF">2022-01-31T04:54:00Z</dcterms:modified>
</cp:coreProperties>
</file>