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6917" w:rsidRDefault="006F6EDA"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6401496" r:id="rId8"/>
        </w:object>
      </w:r>
    </w:p>
    <w:p w:rsidR="00796917" w:rsidRDefault="006F6EDA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796917" w:rsidRDefault="00796917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796917" w:rsidRDefault="006F6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796917" w:rsidRDefault="00796917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796917" w:rsidRDefault="006F6EDA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6917" w:rsidRDefault="006F6EDA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 w:rsidR="00796917" w:rsidRDefault="006F6EDA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 w:rsidR="00796917" w:rsidRDefault="00796917">
      <w:pPr>
        <w:ind w:right="142"/>
        <w:jc w:val="both"/>
        <w:rPr>
          <w:sz w:val="28"/>
          <w:szCs w:val="28"/>
        </w:rPr>
      </w:pPr>
    </w:p>
    <w:p w:rsidR="00796917" w:rsidRDefault="006F6EDA"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</w:t>
      </w:r>
    </w:p>
    <w:p w:rsidR="00796917" w:rsidRDefault="006F6EDA"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Томского района</w:t>
      </w:r>
    </w:p>
    <w:p w:rsidR="00796917" w:rsidRDefault="006F6EDA"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>от 07.08.2015  N  234</w:t>
      </w:r>
    </w:p>
    <w:p w:rsidR="00796917" w:rsidRDefault="00796917">
      <w:pPr>
        <w:rPr>
          <w:sz w:val="27"/>
          <w:szCs w:val="27"/>
        </w:rPr>
      </w:pPr>
    </w:p>
    <w:p w:rsidR="00796917" w:rsidRDefault="006F6EDA"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27.07.2010 N 210-ФЗ «Об организации предоставления государственных и муниципальных услуг», Федеральным законом от 03.07.2016 N 334-ФЗ «О внесении изменений в Земельный кодекс Российской Федерации и отдельные</w:t>
      </w:r>
      <w:r>
        <w:rPr>
          <w:rFonts w:ascii="Times New Roman" w:hAnsi="Times New Roman" w:cs="Times New Roman"/>
          <w:sz w:val="27"/>
          <w:szCs w:val="27"/>
        </w:rPr>
        <w:t xml:space="preserve"> законодательные акты Российской Федерации»,</w:t>
      </w:r>
    </w:p>
    <w:p w:rsidR="00796917" w:rsidRDefault="00796917">
      <w:pPr>
        <w:tabs>
          <w:tab w:val="left" w:pos="3870"/>
        </w:tabs>
        <w:ind w:right="140"/>
        <w:jc w:val="both"/>
        <w:rPr>
          <w:sz w:val="27"/>
          <w:szCs w:val="27"/>
        </w:rPr>
      </w:pPr>
    </w:p>
    <w:p w:rsidR="00796917" w:rsidRDefault="006F6EDA">
      <w:pPr>
        <w:tabs>
          <w:tab w:val="left" w:pos="3870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>П О С Т А Н О В Л Я Ю:</w:t>
      </w:r>
    </w:p>
    <w:p w:rsidR="00796917" w:rsidRDefault="00796917">
      <w:pPr>
        <w:ind w:right="142"/>
        <w:jc w:val="both"/>
        <w:rPr>
          <w:sz w:val="27"/>
          <w:szCs w:val="27"/>
        </w:rPr>
      </w:pPr>
    </w:p>
    <w:p w:rsidR="00796917" w:rsidRDefault="006F6ED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изменения в постановление Администрации Томского района от 07.08.2015 N 234 «Об утверждении Административного регламента предоставления муниципальной услуги «Выдача разрешения </w:t>
      </w:r>
      <w:r>
        <w:rPr>
          <w:rFonts w:ascii="Times New Roman" w:hAnsi="Times New Roman" w:cs="Times New Roman"/>
          <w:sz w:val="27"/>
          <w:szCs w:val="27"/>
        </w:rPr>
        <w:t>на использование земель или земельных участков, находящихся в собственности муниципального образования «Томский район», без предоставления земельных участков и установления сервитута» (далее-постановление):</w:t>
      </w:r>
    </w:p>
    <w:p w:rsidR="00796917" w:rsidRDefault="006F6EDA">
      <w:pPr>
        <w:pStyle w:val="ConsPlusNormal"/>
        <w:tabs>
          <w:tab w:val="left" w:pos="476"/>
        </w:tabs>
        <w:ind w:firstLine="567"/>
        <w:jc w:val="both"/>
        <w:outlineLvl w:val="0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наименование муниципальной услуги  читать в </w:t>
      </w:r>
      <w:r>
        <w:rPr>
          <w:rFonts w:ascii="Times New Roman" w:hAnsi="Times New Roman" w:cs="Times New Roman"/>
          <w:sz w:val="27"/>
          <w:szCs w:val="27"/>
        </w:rPr>
        <w:t>следующей редакции</w:t>
      </w:r>
      <w:r>
        <w:rPr>
          <w:sz w:val="27"/>
          <w:szCs w:val="27"/>
        </w:rPr>
        <w:t xml:space="preserve">:  </w:t>
      </w:r>
      <w:r>
        <w:rPr>
          <w:bCs/>
          <w:sz w:val="27"/>
          <w:szCs w:val="27"/>
        </w:rPr>
        <w:t xml:space="preserve">  </w:t>
      </w:r>
      <w:r>
        <w:rPr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Выдача разрешения на использование земель или земельных участков, находящихся в собственности муниципального образования «Томский район» или земель и земельных участков, государственная собственность на которые не разграничена, без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предоставления земельных участков и установления сервитута</w:t>
      </w:r>
      <w:r>
        <w:rPr>
          <w:sz w:val="27"/>
          <w:szCs w:val="27"/>
        </w:rPr>
        <w:t>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в пункт 5 приложения к постановлению (далее приложение) слова «далее Комитет» заменить словами «Комитет по земельным ресурсам»;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3)  в абзаце первом    пункта 11 приложения  слова «в лице Коми</w:t>
      </w:r>
      <w:r>
        <w:rPr>
          <w:sz w:val="27"/>
          <w:szCs w:val="27"/>
        </w:rPr>
        <w:t>тета по земельным ресурсам Управления по экономической политике и муниципальным  ресурсам» заменить словами  «Комитета по земельным ресурсам»;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4) в абзаце первом   пункта 11 приложения  после слов «Комитета по земельным ресурсам» добавить слова «и  Комитет</w:t>
      </w:r>
      <w:r>
        <w:rPr>
          <w:sz w:val="27"/>
          <w:szCs w:val="27"/>
        </w:rPr>
        <w:t>а по архитектуре и градостроительству Управления ЖКХ, строительства, транспорта и связи (далее Комитет по архитектуре)»;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5) в   абзаце втором пункта 11  приложения  после слов «муниципальное образование «Томский район» добавить слова «или земель и земельны</w:t>
      </w:r>
      <w:r>
        <w:rPr>
          <w:sz w:val="27"/>
          <w:szCs w:val="27"/>
        </w:rPr>
        <w:t xml:space="preserve">х участков, государственная собственность на которые не разграничена»; 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6) в подпункте 1 и 2 пункта 13 приложения после слов «муниципальное образование «Томский район» добавить слова «или земель и земельных участков, государственная собственность на которы</w:t>
      </w:r>
      <w:r>
        <w:rPr>
          <w:sz w:val="27"/>
          <w:szCs w:val="27"/>
        </w:rPr>
        <w:t xml:space="preserve">е не разграничена»; 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7) в пункт 14 добавить пункт 14.2 следующего содержания «Проект решения  Администрации в виде разрешения  на использование земель или земельного участка готовит </w:t>
      </w:r>
      <w:r>
        <w:rPr>
          <w:sz w:val="27"/>
          <w:szCs w:val="27"/>
        </w:rPr>
        <w:t xml:space="preserve">Комитет  по земельным ресурсам Управления по экономической политике и муниципальным  ресурсам»; 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</w:t>
      </w:r>
      <w:r>
        <w:rPr>
          <w:bCs/>
          <w:sz w:val="27"/>
          <w:szCs w:val="27"/>
        </w:rPr>
        <w:t>в пункт 14 добавить пункт 14.3 следующего содержания «Проект решения об отказе в выдаче разрешения     на использование земель или земельного участка готови</w:t>
      </w:r>
      <w:r>
        <w:rPr>
          <w:bCs/>
          <w:sz w:val="27"/>
          <w:szCs w:val="27"/>
        </w:rPr>
        <w:t xml:space="preserve">т </w:t>
      </w:r>
      <w:r>
        <w:rPr>
          <w:sz w:val="27"/>
          <w:szCs w:val="27"/>
        </w:rPr>
        <w:t>Комитет по архитектуре и градостроительству Управления ЖКХ, строительства, транспорта и связи»;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 пункт 15 приложения добавить абзацами следующего содержания: 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«- Постановление Правительства РФ от 03.12.2014 N 1300 (ред. от 30.04.2016) «Об утверждении </w:t>
      </w:r>
      <w:r>
        <w:rPr>
          <w:sz w:val="27"/>
          <w:szCs w:val="27"/>
        </w:rPr>
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Федеральный </w:t>
      </w:r>
      <w:hyperlink r:id="rId10" w:history="1">
        <w:r>
          <w:rPr>
            <w:sz w:val="27"/>
            <w:szCs w:val="27"/>
          </w:rPr>
          <w:t>закон</w:t>
        </w:r>
      </w:hyperlink>
      <w:r>
        <w:rPr>
          <w:sz w:val="27"/>
          <w:szCs w:val="27"/>
        </w:rPr>
        <w:t xml:space="preserve">  от 09.02.2009 N 8-ФЗ «Об обеспечении доступа к информации о деятельности государственных органов и органов местного самоуправления»;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Закон Томской област</w:t>
      </w:r>
      <w:r>
        <w:rPr>
          <w:sz w:val="27"/>
          <w:szCs w:val="27"/>
        </w:rPr>
        <w:t>и от 12.07.2016 N 73-ОЗ «Об установлении случаев, при которых не требуется получение разрешения на строительство на территории Томской области»;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Томской области от 29.07.2016 N 263а «Об утверждении Порядка и условий размещения</w:t>
      </w:r>
      <w:r>
        <w:rPr>
          <w:sz w:val="27"/>
          <w:szCs w:val="27"/>
        </w:rPr>
        <w:t xml:space="preserve">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</w:t>
      </w:r>
      <w:r>
        <w:rPr>
          <w:sz w:val="27"/>
          <w:szCs w:val="27"/>
        </w:rPr>
        <w:t>ления сервитутов на территории Томской области».»;</w:t>
      </w:r>
    </w:p>
    <w:p w:rsidR="00796917" w:rsidRDefault="006F6EDA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10) пункт 16 приложения читать в следующей редакции «Предоставление муниципальной услуги осуществляется совместно двумя Комитетами Администрации Томского района (далее Комитеты).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16.1.  В процессе предоста</w:t>
      </w:r>
      <w:r>
        <w:rPr>
          <w:sz w:val="27"/>
          <w:szCs w:val="27"/>
        </w:rPr>
        <w:t xml:space="preserve">вления муниципальной услуги Комитеты взаимодействуют с </w:t>
      </w:r>
      <w:r>
        <w:rPr>
          <w:bCs/>
          <w:sz w:val="27"/>
          <w:szCs w:val="27"/>
        </w:rPr>
        <w:t>администрациями сельских поселений муниципального образования «Томский район»;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11) подпункт 5 пункта 17.1 приложения читать в следующей редакции «предполагаемые цели использования земель или земельного</w:t>
      </w:r>
      <w:r>
        <w:rPr>
          <w:bCs/>
          <w:sz w:val="27"/>
          <w:szCs w:val="27"/>
        </w:rPr>
        <w:t xml:space="preserve"> участка в соответствии с </w:t>
      </w:r>
      <w:hyperlink r:id="rId11" w:history="1">
        <w:r>
          <w:rPr>
            <w:bCs/>
            <w:sz w:val="27"/>
            <w:szCs w:val="27"/>
          </w:rPr>
          <w:t>пунктом 1 статьи 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Федерации;»;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12) подпункт 7 пункта 17.1 приложения</w:t>
      </w:r>
      <w:r>
        <w:rPr>
          <w:bCs/>
          <w:sz w:val="27"/>
          <w:szCs w:val="27"/>
        </w:rPr>
        <w:t xml:space="preserve"> читать в следующей редакции «срок использования земель или земельного участка (в пределах сроков, установленных </w:t>
      </w:r>
      <w:hyperlink r:id="rId12" w:history="1">
        <w:r>
          <w:rPr>
            <w:bCs/>
            <w:sz w:val="27"/>
            <w:szCs w:val="27"/>
          </w:rPr>
          <w:t>пунктом 1 статьи</w:t>
        </w:r>
        <w:r>
          <w:rPr>
            <w:bCs/>
            <w:sz w:val="27"/>
            <w:szCs w:val="27"/>
          </w:rPr>
          <w:t xml:space="preserve"> 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Федерации).»;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13)подпункт 2 пункта 18 читать в следующей редакции «выписка из Единого государственного реестра недвижимости;»;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14) пункт 19 приложения читать в следующей редакции: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«Разрешение на использование земель ил</w:t>
      </w:r>
      <w:r>
        <w:rPr>
          <w:bCs/>
          <w:sz w:val="27"/>
          <w:szCs w:val="27"/>
        </w:rPr>
        <w:t xml:space="preserve">и земельного участка, без предоставления земельных участков и установления сервитутов выдается в порядке, установленном постановлением Правительства Российской Федерации от 27.11.2014 N 1244 «Об утверждении Правил выдачи разрешения на </w:t>
      </w:r>
      <w:r>
        <w:rPr>
          <w:bCs/>
          <w:sz w:val="27"/>
          <w:szCs w:val="27"/>
        </w:rPr>
        <w:lastRenderedPageBreak/>
        <w:t xml:space="preserve">использование земель </w:t>
      </w:r>
      <w:r>
        <w:rPr>
          <w:bCs/>
          <w:sz w:val="27"/>
          <w:szCs w:val="27"/>
        </w:rPr>
        <w:t xml:space="preserve">или земельного участка, находящихся в государственной или муниципальной собственности», в целях предусмотренных </w:t>
      </w:r>
      <w:hyperlink r:id="rId13" w:history="1">
        <w:r>
          <w:rPr>
            <w:bCs/>
            <w:sz w:val="27"/>
            <w:szCs w:val="27"/>
          </w:rPr>
          <w:t xml:space="preserve">пунктом 1 статьи </w:t>
        </w:r>
        <w:r>
          <w:rPr>
            <w:bCs/>
            <w:sz w:val="27"/>
            <w:szCs w:val="27"/>
          </w:rPr>
          <w:t>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Федерации.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Постановлением Администрации Томской области от 29.07.2016 N 263а утвержден порядок и условий размещения объектов, виды которых утверждены постановлением Правительства РФ от 03.12.2014 N 1300 и Законом Томской</w:t>
      </w:r>
      <w:r>
        <w:rPr>
          <w:bCs/>
          <w:sz w:val="27"/>
          <w:szCs w:val="27"/>
        </w:rPr>
        <w:t xml:space="preserve"> области от 12.07.2016 N 73-ОЗ.»;</w:t>
      </w:r>
    </w:p>
    <w:p w:rsidR="00796917" w:rsidRDefault="006F6EDA"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15) пункт 23 приложения исключить;</w:t>
      </w:r>
    </w:p>
    <w:p w:rsidR="00796917" w:rsidRDefault="006F6EDA">
      <w:pPr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16)  в приложение к постановлению  добавить пункт 29.2. следующего содержания «Порядок приема заявлений через МФЦ: 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29.2.1. Заявление и документы, указанные в пункте 17 настоящего регламе</w:t>
      </w:r>
      <w:r>
        <w:rPr>
          <w:rFonts w:ascii="Times New Roman" w:hAnsi="Times New Roman" w:cs="Times New Roman"/>
          <w:sz w:val="27"/>
          <w:szCs w:val="27"/>
        </w:rPr>
        <w:t>нта, заинтересованное лицо может подать посредством обращения в МФЦ.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29.2.2. Необходимый пакет документов, поступивший в Администрацию через МФЦ регистрируется в операционном зале «Единое окно».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29.2.3. Срок рассмотрения заявления исчисляется с момента   </w:t>
      </w:r>
      <w:r>
        <w:rPr>
          <w:rFonts w:ascii="Times New Roman" w:hAnsi="Times New Roman" w:cs="Times New Roman"/>
          <w:sz w:val="27"/>
          <w:szCs w:val="27"/>
        </w:rPr>
        <w:t>его поступления   и  регистрации в Операционном зале «Единое окно».».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29.2.4. Получение заявителем результата предоставления муниципальной услуги в случае подачи заявления через МФЦ осуществляется также через МФЦ.»;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17) в пункте 28 приложения после слов «в</w:t>
      </w:r>
      <w:r>
        <w:rPr>
          <w:rFonts w:ascii="Times New Roman" w:hAnsi="Times New Roman" w:cs="Times New Roman"/>
          <w:sz w:val="27"/>
          <w:szCs w:val="27"/>
        </w:rPr>
        <w:t xml:space="preserve"> собственности муниципального образования «Томский район» добавить слова  «или земельного участка из земель, государственная собственность на которые не разграничена»;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18) в пункте 32 приложения третий и четвертый абзацы исключить;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19)   в пункте 33 прилож</w:t>
      </w:r>
      <w:r>
        <w:rPr>
          <w:rFonts w:ascii="Times New Roman" w:hAnsi="Times New Roman" w:cs="Times New Roman"/>
          <w:sz w:val="27"/>
          <w:szCs w:val="27"/>
        </w:rPr>
        <w:t>ения третий и четвертый абзацы исключить;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20) пункт  34 приложения   читать в новой редакции  «Административная процедура «Рассмотрение заявления получателя муниципальной услуги и приложенных к нему документов».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</w:t>
      </w:r>
      <w:r>
        <w:rPr>
          <w:rFonts w:ascii="Times New Roman" w:hAnsi="Times New Roman" w:cs="Times New Roman"/>
          <w:sz w:val="27"/>
          <w:szCs w:val="27"/>
        </w:rPr>
        <w:t>дуры является получение Комитетом по архитектуре зарегистрированного заявления с приложенными документами и заключением Комитета по земельным ресурсам.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Комитета по архитектуре рассматривает заявление по существу, проверяет наличие или отсутств</w:t>
      </w:r>
      <w:r>
        <w:rPr>
          <w:rFonts w:ascii="Times New Roman" w:hAnsi="Times New Roman" w:cs="Times New Roman"/>
          <w:sz w:val="27"/>
          <w:szCs w:val="27"/>
        </w:rPr>
        <w:t>ие оснований для отказа в предоставлении муниципальной услуги и принимает решение о выдаче либо об отказе в выдаче разрешения.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принятия решения об отказе в выдаче разрешения определяет специалиста Комитета по архитектуре, ответственного за </w:t>
      </w:r>
      <w:r>
        <w:rPr>
          <w:rFonts w:ascii="Times New Roman" w:hAnsi="Times New Roman" w:cs="Times New Roman"/>
          <w:sz w:val="27"/>
          <w:szCs w:val="27"/>
        </w:rPr>
        <w:t>предоставления муниципальной услуги.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принятия решения о выдаче разрешения через делопроизводителя передает заявление в Комитет по земельным ресурсам.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Результатом административной процедуры может быть один из вариантов: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1.В случае наличия оснований</w:t>
      </w:r>
      <w:r>
        <w:rPr>
          <w:rFonts w:ascii="Times New Roman" w:hAnsi="Times New Roman" w:cs="Times New Roman"/>
          <w:sz w:val="27"/>
          <w:szCs w:val="27"/>
        </w:rPr>
        <w:t xml:space="preserve"> для отказа в предоставлении муниципальной услуги, указанных в пункте 21. Регламента, специалист Комитета по архитектуре,  ответственный за предоставление муниципальной услуги, готовит решение об отказе в выдаче разрешения на использования земель или земел</w:t>
      </w:r>
      <w:r>
        <w:rPr>
          <w:rFonts w:ascii="Times New Roman" w:hAnsi="Times New Roman" w:cs="Times New Roman"/>
          <w:sz w:val="27"/>
          <w:szCs w:val="27"/>
        </w:rPr>
        <w:t>ьных участков.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случае отсутствия оснований для отказа в предоставлении муниципальной услуги, указанных в пункте 21. Регламента, специалист Комитета по земельным ресурсам, ответственный за предоставление муниципальной услуги, готовит разрешение на испо</w:t>
      </w:r>
      <w:r>
        <w:rPr>
          <w:rFonts w:ascii="Times New Roman" w:hAnsi="Times New Roman" w:cs="Times New Roman"/>
          <w:sz w:val="27"/>
          <w:szCs w:val="27"/>
        </w:rPr>
        <w:t xml:space="preserve">льзования земель или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земельных участков.»; 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21) в абзацах втором и третьем пункта 35 приложения  после слов «Комитета» добавить слова «по архитектуре»;  </w:t>
      </w:r>
    </w:p>
    <w:p w:rsidR="00796917" w:rsidRDefault="006F6ED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22) в первом абзаце пункта 36 приложения после слов «находящегося в муниципальной собственности» добав</w:t>
      </w:r>
      <w:r>
        <w:rPr>
          <w:rFonts w:ascii="Times New Roman" w:hAnsi="Times New Roman" w:cs="Times New Roman"/>
          <w:sz w:val="27"/>
          <w:szCs w:val="27"/>
        </w:rPr>
        <w:t xml:space="preserve">ить слова «или земель и земельных участков, государственная собственность на которые не разграничена»;  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23) приложение 1 к Административному регламенту изложить в новой редакции согласно приложению к постановлению;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24) во втором абзаце  пункта 36 приложен</w:t>
      </w:r>
      <w:r>
        <w:rPr>
          <w:sz w:val="27"/>
          <w:szCs w:val="27"/>
        </w:rPr>
        <w:t>ия после слов «Комитета» добавить слова «по земельным ресурсам»;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25) в третьем абзаце после слов «муниципального образования «Томский район»» добавить слова «или земель и земельных участков, государственная собственность на которые не разграничена»;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26)в а</w:t>
      </w:r>
      <w:r>
        <w:rPr>
          <w:sz w:val="27"/>
          <w:szCs w:val="27"/>
        </w:rPr>
        <w:t>бзаце первом пункта 36 слова «председателем Комитета» заменить словами «председателями Комитетов»;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27) в пункте 40 приложения слова «к председателю Комитета» заменить словами «председателями Комитетом»;</w:t>
      </w:r>
    </w:p>
    <w:p w:rsidR="00796917" w:rsidRDefault="006F6EDA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28) в пункте 40 приложения слова «заместителю председ</w:t>
      </w:r>
      <w:r>
        <w:rPr>
          <w:sz w:val="27"/>
          <w:szCs w:val="27"/>
        </w:rPr>
        <w:t>ателя Комитета» заменить словами «заместителю председателя Комитета по земельным ресурсам»;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29) в приложении 1 к Административному регламенту после слов «муниципального образования «Томский район»» добавить слова «или земель и земельных участков, государст</w:t>
      </w:r>
      <w:r>
        <w:rPr>
          <w:sz w:val="27"/>
          <w:szCs w:val="27"/>
        </w:rPr>
        <w:t>венная собственность на которые не разграничена»;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30) в приложении 1 к Административному регламенту исключить слова и знак, после слов «Прошу выдать разрешение на использование земель или земельного участка»;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31) приложение 2 к Административному регламенту</w:t>
      </w:r>
      <w:r>
        <w:rPr>
          <w:sz w:val="27"/>
          <w:szCs w:val="27"/>
        </w:rPr>
        <w:t xml:space="preserve"> изложить в новой редакции согласно приложению 1 к постановлению   «О внесении изменений в  постановление Администрации Томского района от 07.08.2015 № 234». 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Управлению Делами Администрации Томского района  обеспечить опубликование  настоящего </w:t>
      </w:r>
      <w:r>
        <w:rPr>
          <w:sz w:val="27"/>
          <w:szCs w:val="27"/>
        </w:rPr>
        <w:t>постановления  в газете «Томское предместье» и размещение на сайте муниципального образования  «Томский район» (</w:t>
      </w:r>
      <w:hyperlink r:id="rId14" w:history="1">
        <w:r>
          <w:rPr>
            <w:rStyle w:val="ad"/>
            <w:color w:val="auto"/>
            <w:sz w:val="27"/>
            <w:szCs w:val="27"/>
            <w:lang w:val="en-US"/>
          </w:rPr>
          <w:t>www</w:t>
        </w:r>
        <w:r>
          <w:rPr>
            <w:rStyle w:val="ad"/>
            <w:color w:val="auto"/>
            <w:sz w:val="27"/>
            <w:szCs w:val="27"/>
          </w:rPr>
          <w:t>.</w:t>
        </w:r>
        <w:proofErr w:type="spellStart"/>
        <w:r>
          <w:rPr>
            <w:rStyle w:val="ad"/>
            <w:color w:val="auto"/>
            <w:sz w:val="27"/>
            <w:szCs w:val="27"/>
            <w:lang w:val="en-US"/>
          </w:rPr>
          <w:t>tradm</w:t>
        </w:r>
        <w:proofErr w:type="spellEnd"/>
        <w:r>
          <w:rPr>
            <w:rStyle w:val="ad"/>
            <w:color w:val="auto"/>
            <w:sz w:val="27"/>
            <w:szCs w:val="27"/>
          </w:rPr>
          <w:t>.</w:t>
        </w:r>
        <w:proofErr w:type="spellStart"/>
        <w:r>
          <w:rPr>
            <w:rStyle w:val="ad"/>
            <w:color w:val="auto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 xml:space="preserve">). 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постановление вступает в силу с даты официального опубликования и распространяе</w:t>
      </w:r>
      <w:r>
        <w:rPr>
          <w:sz w:val="27"/>
          <w:szCs w:val="27"/>
        </w:rPr>
        <w:t xml:space="preserve">т свое действия на правоотношения, возникшие с 01.01.2017.  </w:t>
      </w:r>
    </w:p>
    <w:p w:rsidR="00796917" w:rsidRDefault="006F6EDA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 w:rsidR="00796917" w:rsidRDefault="00796917">
      <w:pPr>
        <w:rPr>
          <w:sz w:val="27"/>
          <w:szCs w:val="27"/>
        </w:rPr>
      </w:pPr>
    </w:p>
    <w:p w:rsidR="00796917" w:rsidRDefault="00796917">
      <w:pPr>
        <w:rPr>
          <w:sz w:val="27"/>
          <w:szCs w:val="27"/>
        </w:rPr>
      </w:pPr>
    </w:p>
    <w:p w:rsidR="00796917" w:rsidRDefault="006F6EDA">
      <w:pPr>
        <w:rPr>
          <w:sz w:val="28"/>
          <w:szCs w:val="28"/>
        </w:rPr>
      </w:pPr>
      <w:r>
        <w:rPr>
          <w:sz w:val="27"/>
          <w:szCs w:val="27"/>
        </w:rPr>
        <w:t>Г</w:t>
      </w:r>
      <w:r>
        <w:rPr>
          <w:sz w:val="27"/>
          <w:szCs w:val="27"/>
        </w:rPr>
        <w:t>лава Томского района                                                                     В.Е. Лукьянов</w:t>
      </w:r>
      <w:r>
        <w:rPr>
          <w:sz w:val="28"/>
          <w:szCs w:val="28"/>
        </w:rPr>
        <w:t xml:space="preserve">                                                              </w:t>
      </w: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79691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96917" w:rsidRDefault="006F6EDA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О.Ю. Старкова</w:t>
      </w:r>
    </w:p>
    <w:p w:rsidR="00796917" w:rsidRDefault="006F6EDA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40 17 64</w:t>
      </w:r>
    </w:p>
    <w:p w:rsidR="00796917" w:rsidRDefault="00796917">
      <w:pPr>
        <w:pStyle w:val="a6"/>
        <w:spacing w:line="360" w:lineRule="auto"/>
        <w:rPr>
          <w:sz w:val="20"/>
        </w:rPr>
      </w:pPr>
    </w:p>
    <w:sectPr w:rsidR="00796917">
      <w:pgSz w:w="11906" w:h="16838" w:code="9"/>
      <w:pgMar w:top="567" w:right="850" w:bottom="567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BA3"/>
    <w:multiLevelType w:val="hybridMultilevel"/>
    <w:tmpl w:val="E752B130"/>
    <w:lvl w:ilvl="0" w:tplc="26B412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7"/>
    <w:rsid w:val="006F6EDA"/>
    <w:rsid w:val="007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7D367D4172342A52396F2F0C2F83258288264C99AF0FDE39EB6B32E5983EEB9D5C6CBFB5C668l1ZB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5E5F08F07B6230E43D20D1953ACCD68FA48AEF57D62D8755F583053DE35910C7081928E3915W3D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E5F08F07B6230E43D20D1953ACCD68FA48AEF57D62D8755F583053DE35910C7081928E3915W3D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B0EBA77722677BCC63D19EB63AF06DAA85EAFD271FF97A57E22223EBm7C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Relationship Id="rId14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19C-C0AC-4DFE-819E-B980BA5E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2016-11-15T03:13:00Z</cp:lastPrinted>
  <dcterms:created xsi:type="dcterms:W3CDTF">2025-04-17T06:25:00Z</dcterms:created>
  <dcterms:modified xsi:type="dcterms:W3CDTF">2025-04-17T06:25:00Z</dcterms:modified>
</cp:coreProperties>
</file>