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МУНИЦИПАЛЬНОЕ ОБРАЗОВАНИЕ «ТОМСКИЙ РАЙОН»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ГЛАВА ТОМСКОГО РАЙОНА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(ГЛАВА АДМИНИСТРАЦИИ)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ПОСТАНОВЛЕНИЕ </w:t>
      </w:r>
      <w:r>
        <w:rPr>
          <w:rFonts w:ascii="Arial" w:hAnsi="Arial" w:cs="Arial"/>
          <w:color w:val="007A39"/>
          <w:sz w:val="20"/>
          <w:szCs w:val="20"/>
        </w:rPr>
        <w:t>от 02.09.2009 г. № 199/1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г. Томск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  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«Томский район», в целях обеспечения прозрачности (открытости) бюджетного процесса в муниципальном образовании «Томский район»,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 ПОСТАНОВЛЯЮ: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1. Установить обязательность проведения публичной независимой экспертизы проектов муниципальных правовых актов в области бюджетной и налоговой политики в муниципальном образовании «Томский район».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2. Утвердить Положение о порядке проведения публичной независимой экспертизы проектов муниципальных правовых актов в области бюджетной и налоговой политики согласно приложению.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3. Управлению Делами Администрации Томского района (Шрейдер О.А.) подготовить проект распоряжения Главы Томского района (Главы Администрации) об утверждении состава Экспертного совета по проведению публичной независимой экспертизы проектов муниципальных правовых актов в области бюджетной и налоговой политики.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4. Контроль за исполнением настоящего постановления оставляю за собой.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 А.Н. Каплунов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Приложение к постановлению Главы Томского района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(Главы Администрации) от 02.09.2009 г.  № 199/1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  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ПОЛОЖЕНИЕ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О ПОРЯДКЕ ПРОВЕДЕНИЯ ОБЯЗАТЕЛЬНОЙ ПУБЛИЧНОЙ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НЕЗАВИСИМОЙ ЭКСПЕРТИЗЫ ПРОЕКТОВ МУНИЦИПАЛЬНЫХ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ПРАВОВЫХ АКТОВ В ОБЛАСТИ БЮДЖЕТНОЙ И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НАЛОГОВОЙ ПОЛИТИКИ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1.Общие положения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 xml:space="preserve"> 1.1. Настоящее Положение разработано в целях повышения прозрачности и открытости бюджетного процесса, расширения участия в нем общественных и негосударственных организаций, информированности населения Томского района о принимаемых муниципальных правовых актах в области бюджетной и налоговой политики в муниципальном образовании «Томский район» и определяет порядок проведения обязательной публичной независимой экспертизы </w:t>
      </w:r>
      <w:proofErr w:type="gramStart"/>
      <w:r>
        <w:rPr>
          <w:rFonts w:ascii="Arial" w:hAnsi="Arial" w:cs="Arial"/>
          <w:color w:val="3B3B3B"/>
          <w:sz w:val="20"/>
          <w:szCs w:val="20"/>
        </w:rPr>
        <w:t>проектов</w:t>
      </w:r>
      <w:proofErr w:type="gramEnd"/>
      <w:r>
        <w:rPr>
          <w:rFonts w:ascii="Arial" w:hAnsi="Arial" w:cs="Arial"/>
          <w:color w:val="3B3B3B"/>
          <w:sz w:val="20"/>
          <w:szCs w:val="20"/>
        </w:rPr>
        <w:t xml:space="preserve"> указанных муниципальных правовых актов.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1.2.В целях настоящего Положения применяются следующие основные понятия: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обязательная публичная независимая экспертиза (далее - экспертиза) - компетентное исследование проектов муниципальных правовых актов в области бюджетной и налоговой политики, требующее специальных знаний, по результатам которого оформляется экспертное заключение, содержащее обоснованные выводы о возможных последствиях принятия данных проектов муниципальных правовых актов и их влиянии на социально-экономические процессы в муниципальном образовании «Томский район»;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проекты муниципальных правовых актов в области бюджетной и налоговой политики в муниципальном образовании «Томский район» (далее – проекты муниципальных правовых актов) – проекты муниципальных правовых актов, регулирующих правоотношения по вопросам установления порядка составления, рассмотрения, утверждения и исполнения бюджета Томского района, а также правоотношения, возникающие при рассмотрении проекта бюджета Томского района; проекты муниципальных правовых актов о налогах и сборах;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 xml:space="preserve">- разработчик проекта муниципального правового акта (далее - разработчик) </w:t>
      </w:r>
      <w:proofErr w:type="gramStart"/>
      <w:r>
        <w:rPr>
          <w:rFonts w:ascii="Arial" w:hAnsi="Arial" w:cs="Arial"/>
          <w:color w:val="3B3B3B"/>
          <w:sz w:val="20"/>
          <w:szCs w:val="20"/>
        </w:rPr>
        <w:t>–  орган</w:t>
      </w:r>
      <w:proofErr w:type="gramEnd"/>
      <w:r>
        <w:rPr>
          <w:rFonts w:ascii="Arial" w:hAnsi="Arial" w:cs="Arial"/>
          <w:color w:val="3B3B3B"/>
          <w:sz w:val="20"/>
          <w:szCs w:val="20"/>
        </w:rPr>
        <w:t xml:space="preserve"> или структурное подразделение Администрации Томского района, ответственный(-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ое</w:t>
      </w:r>
      <w:proofErr w:type="spellEnd"/>
      <w:r>
        <w:rPr>
          <w:rFonts w:ascii="Arial" w:hAnsi="Arial" w:cs="Arial"/>
          <w:color w:val="3B3B3B"/>
          <w:sz w:val="20"/>
          <w:szCs w:val="20"/>
        </w:rPr>
        <w:t>) за подготовку проекта соответствующего муниципального правового акта;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экспертный совет по проведению обязательной публичной независимой экспертизы проектов муниципальных правовых актов в области бюджетной и налоговой политики в муниципальном образовании «Томский район» (далее - Экспертный совет) - общественный совещательный орган, осуществляющий экспертно-аналитическую работу по проведению публичной независимой экспертизы проектов муниципальных правовых актов в области бюджетной и налоговой политики в муниципальном образовании «Томский район»;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члены Экспертного совета – лица, обладающие специальными знаниями в области экономики, финансов, бюджетного и налогового законодательства, а также имеющие авторитет в указанных областях;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lastRenderedPageBreak/>
        <w:t xml:space="preserve">- экспертное заключение - результат проведения обязательной публичной независимой экспертизы проектов муниципальных правовых </w:t>
      </w:r>
      <w:proofErr w:type="gramStart"/>
      <w:r>
        <w:rPr>
          <w:rFonts w:ascii="Arial" w:hAnsi="Arial" w:cs="Arial"/>
          <w:color w:val="3B3B3B"/>
          <w:sz w:val="20"/>
          <w:szCs w:val="20"/>
        </w:rPr>
        <w:t>актов  в</w:t>
      </w:r>
      <w:proofErr w:type="gramEnd"/>
      <w:r>
        <w:rPr>
          <w:rFonts w:ascii="Arial" w:hAnsi="Arial" w:cs="Arial"/>
          <w:color w:val="3B3B3B"/>
          <w:sz w:val="20"/>
          <w:szCs w:val="20"/>
        </w:rPr>
        <w:t xml:space="preserve"> области бюджетной и налоговой политики в муниципальном образовании «Томский район».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 В качестве экспертов не могут привлекаться лица, замещающие муниципальные должности, должности муниципальной службы в органах местного самоуправления «Томский район», депутаты Думы Томского района.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1.3. Обязательной независимой публичной экспертизе подлежат следующие проекты муниципальных правовых актов: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о бюджете Томского района на очередной финансовый год;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color w:val="3B3B3B"/>
          <w:sz w:val="20"/>
          <w:szCs w:val="20"/>
        </w:rPr>
        <w:t>о  бюджетном</w:t>
      </w:r>
      <w:proofErr w:type="gramEnd"/>
      <w:r>
        <w:rPr>
          <w:rFonts w:ascii="Arial" w:hAnsi="Arial" w:cs="Arial"/>
          <w:color w:val="3B3B3B"/>
          <w:sz w:val="20"/>
          <w:szCs w:val="20"/>
        </w:rPr>
        <w:t xml:space="preserve"> процессе в Томском районе;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color w:val="3B3B3B"/>
          <w:sz w:val="20"/>
          <w:szCs w:val="20"/>
        </w:rPr>
        <w:t>о  местных</w:t>
      </w:r>
      <w:proofErr w:type="gramEnd"/>
      <w:r>
        <w:rPr>
          <w:rFonts w:ascii="Arial" w:hAnsi="Arial" w:cs="Arial"/>
          <w:color w:val="3B3B3B"/>
          <w:sz w:val="20"/>
          <w:szCs w:val="20"/>
        </w:rPr>
        <w:t xml:space="preserve"> налогах и сборах;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1.4. Проекты решения Думы Томского района о внесении изменений в бюджет Томского района на очередной финансовый год, а также соответствующие документы и материалы к проекту решения направляются разработчиком членам Экспертного совета для ознакомления. Экспертное заключение по данным проектам не требуется.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1.5. Результаты обязательной публичной независимой экспертизы подлежат размещению на официальном сайте</w:t>
      </w:r>
      <w:r>
        <w:rPr>
          <w:rStyle w:val="apple-converted-space"/>
          <w:rFonts w:ascii="Arial" w:hAnsi="Arial" w:cs="Arial"/>
          <w:color w:val="3B3B3B"/>
          <w:sz w:val="20"/>
          <w:szCs w:val="20"/>
        </w:rPr>
        <w:t> </w:t>
      </w:r>
      <w:hyperlink r:id="rId4" w:history="1">
        <w:r>
          <w:rPr>
            <w:rStyle w:val="a4"/>
            <w:rFonts w:ascii="Arial" w:hAnsi="Arial" w:cs="Arial"/>
            <w:color w:val="007A39"/>
            <w:sz w:val="20"/>
            <w:szCs w:val="20"/>
          </w:rPr>
          <w:t>www.tr.tomskinvest.ru</w:t>
        </w:r>
      </w:hyperlink>
      <w:r>
        <w:rPr>
          <w:rFonts w:ascii="Arial" w:hAnsi="Arial" w:cs="Arial"/>
          <w:color w:val="3B3B3B"/>
          <w:sz w:val="20"/>
          <w:szCs w:val="20"/>
        </w:rPr>
        <w:t>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2. Порядок проведения обязательной публичной независимой экспертизы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 xml:space="preserve"> 2.1. Разработчик направляет проект муниципального правового </w:t>
      </w:r>
      <w:proofErr w:type="gramStart"/>
      <w:r>
        <w:rPr>
          <w:rFonts w:ascii="Arial" w:hAnsi="Arial" w:cs="Arial"/>
          <w:color w:val="3B3B3B"/>
          <w:sz w:val="20"/>
          <w:szCs w:val="20"/>
        </w:rPr>
        <w:t>акта,  соответствующие</w:t>
      </w:r>
      <w:proofErr w:type="gramEnd"/>
      <w:r>
        <w:rPr>
          <w:rFonts w:ascii="Arial" w:hAnsi="Arial" w:cs="Arial"/>
          <w:color w:val="3B3B3B"/>
          <w:sz w:val="20"/>
          <w:szCs w:val="20"/>
        </w:rPr>
        <w:t xml:space="preserve"> документы и материалы к нему с сопроводительным письмом в Экспертный совет в количестве экземпляров, соответствующем количеству членов Экспертного совета.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2.2. Члены Экспертного совета рассматривают полученные материалы и в десятидневный срок проводят заседание Экспертного совета, на котором утверждается экспертное заключение по проекту нормативного правового акта.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2.3. Экспертное заключение должно содержать экспертные оценки влияния проекта решения на основные параметры бюджета Томского района (доходы, расходы, объем муниципального долга), а также на возможные изменения социально-экономических процессов в муниципальном образовании «Томский район».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В экспертном заключении указываются: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предмет экспертизы;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предложения и замечания по проекту решения;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оценка финансовых последствий принятия данного муниципального правового акта;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выводы и рекомендации по проекту решения.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2.4. Экспертное заключение направляется разработчику в течение трех дней после его утверждения Экспертным советом.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2.5. Экспертное заключение по проектам муниципальных правовых актов носит рекомендательный характер.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 3.Организация деятельности Экспертного совета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 3.1. Деятельность Экспертного совета осуществляется на общественных началах. Члены Экспертного совета при проведении экспертизы руководствуются законодательством Российской Федерации, Томской области, Уставом муниципального образования «Томский район» и муниципальными правовыми актами муниципального образования «Томский район», включая настоящее Положение.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3.2. Экспертный совет создается на постоянной основе в составе не менее 3 человек.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 xml:space="preserve">3.3. В Экспертный совет входят: </w:t>
      </w:r>
      <w:proofErr w:type="gramStart"/>
      <w:r>
        <w:rPr>
          <w:rFonts w:ascii="Arial" w:hAnsi="Arial" w:cs="Arial"/>
          <w:color w:val="3B3B3B"/>
          <w:sz w:val="20"/>
          <w:szCs w:val="20"/>
        </w:rPr>
        <w:t>председатель,  члены</w:t>
      </w:r>
      <w:proofErr w:type="gramEnd"/>
      <w:r>
        <w:rPr>
          <w:rFonts w:ascii="Arial" w:hAnsi="Arial" w:cs="Arial"/>
          <w:color w:val="3B3B3B"/>
          <w:sz w:val="20"/>
          <w:szCs w:val="20"/>
        </w:rPr>
        <w:t xml:space="preserve"> Экспертного совета.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3.4. Председатель избирается из числа членов Экспертного совета на заседании Экспертного совета большинством голосов путем открытого голосования.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3.5. Руководство Экспертного совета осуществляет его председатель.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Председатель Экспертного совета: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проводит заседания Экспертного совета;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подписывает экспертное заключение и протокол заседания Экспертного совета.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3.6. Члены Экспертного совета: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принимают участие в проведении экспертизы;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выполняют поручения, принятые на заседании Экспертного совета;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участвуют в подготовке экспертных заключений Экспертного совета по результатам рассмотрения проекта решения;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вносят на обсуждение Экспертного совета предложения по вопросам, находящимся в ведении Экспертного совета;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имеют право на получение в органах местного самоуправления, муниципальных учреждениях и других организациях необходимой информации для проведения экспертизы.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3.7. Состав Экспертного совета утверждается Главой Томского района (Главой Администрации).</w:t>
      </w:r>
    </w:p>
    <w:p w:rsidR="009F0FEB" w:rsidRDefault="009F0FEB" w:rsidP="009F0F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3.8. Деятельность Экспертного совета прекращается по решению Главы Томского района (Главы Администрации).</w:t>
      </w:r>
    </w:p>
    <w:p w:rsidR="004C2052" w:rsidRDefault="004C2052">
      <w:bookmarkStart w:id="0" w:name="_GoBack"/>
      <w:bookmarkEnd w:id="0"/>
    </w:p>
    <w:sectPr w:rsidR="004C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EB"/>
    <w:rsid w:val="00132B4A"/>
    <w:rsid w:val="00280D61"/>
    <w:rsid w:val="00340E62"/>
    <w:rsid w:val="004C2052"/>
    <w:rsid w:val="006A5F94"/>
    <w:rsid w:val="009F0FEB"/>
    <w:rsid w:val="00A506D8"/>
    <w:rsid w:val="00AC35F1"/>
    <w:rsid w:val="00F6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ABEAF-F9E0-44CD-A7B2-A08FA42C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0FEB"/>
  </w:style>
  <w:style w:type="character" w:styleId="a4">
    <w:name w:val="Hyperlink"/>
    <w:basedOn w:val="a0"/>
    <w:uiPriority w:val="99"/>
    <w:semiHidden/>
    <w:unhideWhenUsed/>
    <w:rsid w:val="009F0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.tomskinv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1</cp:revision>
  <dcterms:created xsi:type="dcterms:W3CDTF">2016-03-31T08:42:00Z</dcterms:created>
  <dcterms:modified xsi:type="dcterms:W3CDTF">2016-03-31T08:43:00Z</dcterms:modified>
</cp:coreProperties>
</file>