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10" w:rsidRPr="00EB0D10" w:rsidRDefault="00EB0D10" w:rsidP="00EB0D1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A39"/>
          <w:sz w:val="27"/>
          <w:szCs w:val="27"/>
          <w:lang w:eastAsia="ru-RU"/>
        </w:rPr>
      </w:pPr>
      <w:r w:rsidRPr="00EB0D10">
        <w:rPr>
          <w:rFonts w:ascii="Arial" w:eastAsia="Times New Roman" w:hAnsi="Arial" w:cs="Arial"/>
          <w:b/>
          <w:bCs/>
          <w:color w:val="005824"/>
          <w:sz w:val="27"/>
          <w:szCs w:val="27"/>
          <w:lang w:eastAsia="ru-RU"/>
        </w:rPr>
        <w:t>Содействие </w:t>
      </w:r>
      <w:proofErr w:type="spellStart"/>
      <w:r w:rsidRPr="00EB0D10">
        <w:rPr>
          <w:rFonts w:ascii="Arial" w:eastAsia="Times New Roman" w:hAnsi="Arial" w:cs="Arial"/>
          <w:b/>
          <w:bCs/>
          <w:color w:val="005824"/>
          <w:sz w:val="27"/>
          <w:szCs w:val="27"/>
          <w:lang w:eastAsia="ru-RU"/>
        </w:rPr>
        <w:t>самозанятости</w:t>
      </w:r>
      <w:proofErr w:type="spellEnd"/>
      <w:r w:rsidRPr="00EB0D10">
        <w:rPr>
          <w:rFonts w:ascii="Arial" w:eastAsia="Times New Roman" w:hAnsi="Arial" w:cs="Arial"/>
          <w:b/>
          <w:bCs/>
          <w:color w:val="005824"/>
          <w:sz w:val="27"/>
          <w:szCs w:val="27"/>
          <w:lang w:eastAsia="ru-RU"/>
        </w:rPr>
        <w:t xml:space="preserve"> безработных граждан</w:t>
      </w:r>
    </w:p>
    <w:p w:rsidR="00EB0D10" w:rsidRPr="00EB0D10" w:rsidRDefault="00EB0D10" w:rsidP="00EB0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D10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</w:p>
    <w:p w:rsidR="00EB0D10" w:rsidRPr="00EB0D10" w:rsidRDefault="00EB0D10" w:rsidP="00EB0D1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proofErr w:type="gramStart"/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Для успешной реализации идеи </w:t>
      </w:r>
      <w:proofErr w:type="spellStart"/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самозанятости</w:t>
      </w:r>
      <w:proofErr w:type="spellEnd"/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Центр занятости населения  предлагает бесплатные занятия в клубе «Бизнес-старт» в объеме 72 часа, которые включают изучение основ предпринимательства, бухгалтерского учета, налогового планирования, методики составления бизнес-плана и др. По окончании курса, в случае, если экспертная  комиссия одобрила бизнес-проект, гражданин регистрируется  в качестве предпринимателя и ему выпл</w:t>
      </w:r>
      <w:bookmarkStart w:id="0" w:name="_GoBack"/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а</w:t>
      </w:r>
      <w:bookmarkEnd w:id="0"/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чивается единовременная финансовая помощь в размере 58,8 тыс. руб. Затраты на</w:t>
      </w:r>
      <w:proofErr w:type="gramEnd"/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регистрацию в налоговом органе, приобретение бланков, изготовление печатей компенсируются из регионального бюджета.</w:t>
      </w:r>
    </w:p>
    <w:p w:rsidR="00EB0D10" w:rsidRPr="00EB0D10" w:rsidRDefault="00EB0D10" w:rsidP="00EB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Каждый вторник и четверг в Центре занятости населения (г. Томск, ул. Нахимова, 8, </w:t>
      </w:r>
      <w:proofErr w:type="spellStart"/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каб</w:t>
      </w:r>
      <w:proofErr w:type="spellEnd"/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 505) с 10.00 проводятся консультации для безработных граждан по организации предпринимательской деятельности и получения господдержки.</w:t>
      </w:r>
    </w:p>
    <w:p w:rsidR="00EB0D10" w:rsidRPr="00EB0D10" w:rsidRDefault="00EB0D10" w:rsidP="00EB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EB0D10" w:rsidRPr="00EB0D10" w:rsidRDefault="00EB0D10" w:rsidP="00EB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Также Центр занятости населения в рамках реализации государственной программы «Развитие предпринимательства в Томской области» приглашает граждан, ищущих работу, получить индивидуальный комплекс организационно-консультационных услуг по содействию  в разработке бизнес-плана и открытии собственного дела.</w:t>
      </w:r>
    </w:p>
    <w:p w:rsidR="00EB0D10" w:rsidRPr="00EB0D10" w:rsidRDefault="00EB0D10" w:rsidP="00EB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EB0D10" w:rsidRPr="00EB0D10" w:rsidRDefault="00EB0D10" w:rsidP="00EB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Документами, необходимыми для получения государственной услуги, являются:</w:t>
      </w:r>
    </w:p>
    <w:p w:rsidR="00EB0D10" w:rsidRPr="00EB0D10" w:rsidRDefault="00EB0D10" w:rsidP="00EB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EB0D10" w:rsidRPr="00EB0D10" w:rsidRDefault="00EB0D10" w:rsidP="00EB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- паспорт или документ, его заменяющий;</w:t>
      </w:r>
    </w:p>
    <w:p w:rsidR="00EB0D10" w:rsidRPr="00EB0D10" w:rsidRDefault="00EB0D10" w:rsidP="00EB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EB0D10" w:rsidRPr="00EB0D10" w:rsidRDefault="00EB0D10" w:rsidP="00EB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- для инвалида - индивидуальная программа реабилитации, выдаваемая в установленном порядке и содержащая заключение о рекомендуемом характере и условиях труда.</w:t>
      </w:r>
    </w:p>
    <w:p w:rsidR="00EB0D10" w:rsidRPr="00EB0D10" w:rsidRDefault="00EB0D10" w:rsidP="00EB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EB0D10" w:rsidRPr="00EB0D10" w:rsidRDefault="00EB0D10" w:rsidP="00EB0D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Дополнительная информация по тел. 46-96-37 и на </w:t>
      </w:r>
      <w:hyperlink r:id="rId5" w:history="1">
        <w:r w:rsidRPr="00EB0D10">
          <w:rPr>
            <w:rFonts w:ascii="Arial" w:eastAsia="Times New Roman" w:hAnsi="Arial" w:cs="Arial"/>
            <w:color w:val="262626"/>
            <w:sz w:val="20"/>
            <w:szCs w:val="20"/>
            <w:u w:val="single"/>
            <w:lang w:eastAsia="ru-RU"/>
          </w:rPr>
          <w:t>http://czn.tomsk.ru/gosservice/uslsoisk/usls11/</w:t>
        </w:r>
      </w:hyperlink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  <w:hyperlink r:id="rId6" w:history="1">
        <w:r w:rsidRPr="00EB0D10">
          <w:rPr>
            <w:rFonts w:ascii="Arial" w:eastAsia="Times New Roman" w:hAnsi="Arial" w:cs="Arial"/>
            <w:color w:val="262626"/>
            <w:sz w:val="20"/>
            <w:szCs w:val="20"/>
            <w:u w:val="single"/>
            <w:lang w:eastAsia="ru-RU"/>
          </w:rPr>
          <w:t>http://czn.tomsk.ru/competitor/trudoust/predprin/</w:t>
        </w:r>
      </w:hyperlink>
      <w:r w:rsidRPr="00EB0D10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</w:t>
      </w:r>
    </w:p>
    <w:p w:rsidR="00A703D2" w:rsidRDefault="00A703D2"/>
    <w:sectPr w:rsidR="00A703D2" w:rsidSect="00EB0D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10"/>
    <w:rsid w:val="00A703D2"/>
    <w:rsid w:val="00EB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0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0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0D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0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0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0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zn.tomsk.ru/competitor/trudoust/predprin/" TargetMode="External"/><Relationship Id="rId5" Type="http://schemas.openxmlformats.org/officeDocument/2006/relationships/hyperlink" Target="http://czn.tomsk.ru/gosservice/uslsoisk/usls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2024-10-18T03:52:00Z</dcterms:created>
  <dcterms:modified xsi:type="dcterms:W3CDTF">2024-10-18T03:52:00Z</dcterms:modified>
</cp:coreProperties>
</file>