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E0" w:rsidRDefault="007E5EE0" w:rsidP="00F374D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374DC" w:rsidRDefault="00F374DC" w:rsidP="00F374DC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89958839" r:id="rId10"/>
        </w:object>
      </w:r>
    </w:p>
    <w:p w:rsidR="00F374DC" w:rsidRDefault="00F374DC" w:rsidP="00F374DC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F374DC" w:rsidRDefault="00F374DC" w:rsidP="00F374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F374DC" w:rsidRDefault="00F374DC" w:rsidP="00F374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F374DC" w:rsidRPr="00614DAA" w:rsidRDefault="00F6613C" w:rsidP="00F374DC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>пр. Фрунзе, 59а,</w:t>
      </w:r>
      <w:r w:rsidR="00A34A81">
        <w:rPr>
          <w:rFonts w:ascii="Times New Roman CYR" w:hAnsi="Times New Roman CYR" w:cs="Times New Roman CYR"/>
        </w:rPr>
        <w:t xml:space="preserve">  г. Томск, Россия, 634061</w:t>
      </w:r>
      <w:r w:rsidR="00E334F7">
        <w:rPr>
          <w:rFonts w:ascii="Times New Roman CYR" w:hAnsi="Times New Roman CYR" w:cs="Times New Roman CYR"/>
        </w:rPr>
        <w:t>,</w:t>
      </w:r>
      <w:r w:rsidR="00F374DC">
        <w:rPr>
          <w:rFonts w:ascii="Times New Roman CYR" w:hAnsi="Times New Roman CYR" w:cs="Times New Roman CYR"/>
        </w:rPr>
        <w:t xml:space="preserve"> тел. </w:t>
      </w:r>
      <w:r w:rsidR="00F374DC" w:rsidRPr="00F6613C">
        <w:rPr>
          <w:rFonts w:ascii="Times New Roman CYR" w:hAnsi="Times New Roman CYR" w:cs="Times New Roman CYR"/>
          <w:lang w:val="en-US"/>
        </w:rPr>
        <w:t>(</w:t>
      </w:r>
      <w:r w:rsidR="00F374DC">
        <w:rPr>
          <w:rFonts w:ascii="Times New Roman CYR" w:hAnsi="Times New Roman CYR" w:cs="Times New Roman CYR"/>
        </w:rPr>
        <w:t>факс</w:t>
      </w:r>
      <w:r w:rsidRPr="00F6613C">
        <w:rPr>
          <w:rFonts w:ascii="Times New Roman CYR" w:hAnsi="Times New Roman CYR" w:cs="Times New Roman CYR"/>
          <w:lang w:val="en-US"/>
        </w:rPr>
        <w:t>) 44-22-61</w:t>
      </w:r>
      <w:r w:rsidR="00F374DC" w:rsidRPr="00F6613C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="00F374DC">
        <w:rPr>
          <w:sz w:val="18"/>
          <w:szCs w:val="18"/>
          <w:lang w:val="en-US"/>
        </w:rPr>
        <w:t>e</w:t>
      </w:r>
      <w:r w:rsidR="00F374DC" w:rsidRPr="00F6613C">
        <w:rPr>
          <w:sz w:val="18"/>
          <w:szCs w:val="18"/>
          <w:lang w:val="en-US"/>
        </w:rPr>
        <w:t>-</w:t>
      </w:r>
      <w:r w:rsidR="00F374DC">
        <w:rPr>
          <w:sz w:val="18"/>
          <w:szCs w:val="18"/>
          <w:lang w:val="en-US"/>
        </w:rPr>
        <w:t>mail</w:t>
      </w:r>
      <w:r w:rsidR="00F374DC" w:rsidRPr="00F6613C">
        <w:rPr>
          <w:sz w:val="18"/>
          <w:szCs w:val="18"/>
          <w:lang w:val="en-US"/>
        </w:rPr>
        <w:t xml:space="preserve">: </w:t>
      </w:r>
      <w:hyperlink r:id="rId11" w:history="1">
        <w:r w:rsidR="00F374DC" w:rsidRPr="00614DAA">
          <w:rPr>
            <w:rStyle w:val="a3"/>
            <w:color w:val="auto"/>
            <w:sz w:val="18"/>
            <w:szCs w:val="18"/>
            <w:u w:val="none"/>
            <w:lang w:val="en-US"/>
          </w:rPr>
          <w:t>sptr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F374DC" w:rsidRPr="00614DAA">
          <w:rPr>
            <w:rStyle w:val="a3"/>
            <w:color w:val="auto"/>
            <w:sz w:val="18"/>
            <w:szCs w:val="18"/>
            <w:u w:val="none"/>
            <w:lang w:val="en-US"/>
          </w:rPr>
          <w:t>@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F374DC" w:rsidRPr="00614DAA">
          <w:rPr>
            <w:rStyle w:val="a3"/>
            <w:color w:val="auto"/>
            <w:sz w:val="18"/>
            <w:szCs w:val="18"/>
            <w:u w:val="none"/>
            <w:lang w:val="en-US"/>
          </w:rPr>
          <w:t>atr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F374DC" w:rsidRPr="00614DAA">
          <w:rPr>
            <w:rStyle w:val="a3"/>
            <w:color w:val="auto"/>
            <w:sz w:val="18"/>
            <w:szCs w:val="18"/>
            <w:u w:val="none"/>
            <w:lang w:val="en-US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F374DC" w:rsidRPr="00614DAA">
          <w:rPr>
            <w:rStyle w:val="a3"/>
            <w:color w:val="auto"/>
            <w:sz w:val="18"/>
            <w:szCs w:val="18"/>
            <w:u w:val="none"/>
            <w:lang w:val="en-US"/>
          </w:rPr>
          <w:t>tomsk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="00F374DC" w:rsidRPr="00614DAA">
          <w:rPr>
            <w:rStyle w:val="a3"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="00F374DC" w:rsidRPr="00614DAA">
          <w:rPr>
            <w:rStyle w:val="a3"/>
            <w:color w:val="auto"/>
            <w:sz w:val="18"/>
            <w:szCs w:val="18"/>
            <w:u w:val="none"/>
            <w:lang w:val="en-US"/>
          </w:rPr>
          <w:t>gov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="00F374DC" w:rsidRPr="00614DAA">
          <w:rPr>
            <w:rStyle w:val="a3"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F374DC" w:rsidRPr="00614DAA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proofErr w:type="spellStart"/>
        <w:r w:rsidR="00F374DC" w:rsidRPr="00614DAA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F374DC" w:rsidRDefault="00F374DC" w:rsidP="00F374DC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F374DC" w:rsidRDefault="00F374DC" w:rsidP="00F374DC">
      <w:pPr>
        <w:autoSpaceDE w:val="0"/>
        <w:autoSpaceDN w:val="0"/>
        <w:adjustRightInd w:val="0"/>
        <w:jc w:val="both"/>
      </w:pPr>
    </w:p>
    <w:p w:rsidR="00F374DC" w:rsidRDefault="00F374DC" w:rsidP="00F374DC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1</w:t>
      </w:r>
      <w:r w:rsidR="006D60EE">
        <w:rPr>
          <w:rFonts w:ascii="Times New Roman CYR" w:hAnsi="Times New Roman CYR" w:cs="Times New Roman CYR"/>
          <w:b/>
          <w:bCs/>
          <w:sz w:val="28"/>
          <w:szCs w:val="28"/>
        </w:rPr>
        <w:t>7</w:t>
      </w:r>
    </w:p>
    <w:p w:rsidR="00F374DC" w:rsidRDefault="00F374DC" w:rsidP="00F374DC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F374DC" w:rsidRDefault="00F374DC" w:rsidP="00F374DC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Рыбаловского сельского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поселения за 201</w:t>
      </w:r>
      <w:r w:rsidR="00F6613C">
        <w:rPr>
          <w:rFonts w:ascii="Times New Roman CYR" w:hAnsi="Times New Roman CYR" w:cs="Times New Roman CYR"/>
          <w:b/>
          <w:bCs/>
        </w:rPr>
        <w:t>7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F374DC" w:rsidRDefault="00F374DC" w:rsidP="00F374DC">
      <w:pPr>
        <w:pStyle w:val="a5"/>
        <w:jc w:val="center"/>
        <w:rPr>
          <w:sz w:val="28"/>
          <w:szCs w:val="28"/>
        </w:rPr>
      </w:pPr>
    </w:p>
    <w:p w:rsidR="00F374DC" w:rsidRPr="00D13376" w:rsidRDefault="006D60EE" w:rsidP="00F374DC">
      <w:pPr>
        <w:pStyle w:val="a5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35F6">
        <w:rPr>
          <w:b/>
          <w:sz w:val="24"/>
          <w:szCs w:val="24"/>
        </w:rPr>
        <w:t xml:space="preserve">            27</w:t>
      </w:r>
      <w:r w:rsidR="00F374DC" w:rsidRPr="00F6613C">
        <w:rPr>
          <w:b/>
          <w:sz w:val="24"/>
          <w:szCs w:val="24"/>
        </w:rPr>
        <w:t>.04. 201</w:t>
      </w:r>
      <w:r w:rsidR="006365B0">
        <w:rPr>
          <w:b/>
          <w:sz w:val="24"/>
          <w:szCs w:val="24"/>
        </w:rPr>
        <w:t>8</w:t>
      </w:r>
      <w:bookmarkStart w:id="0" w:name="_GoBack"/>
      <w:bookmarkEnd w:id="0"/>
      <w:r w:rsidR="00F374DC" w:rsidRPr="00F6613C">
        <w:rPr>
          <w:b/>
          <w:sz w:val="24"/>
          <w:szCs w:val="24"/>
        </w:rPr>
        <w:t xml:space="preserve">г. </w:t>
      </w: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F374DC" w:rsidRDefault="00F374DC" w:rsidP="00F374DC">
      <w:pPr>
        <w:ind w:firstLine="709"/>
        <w:jc w:val="both"/>
        <w:rPr>
          <w:color w:val="000000"/>
        </w:rPr>
      </w:pPr>
      <w:r>
        <w:t xml:space="preserve">Статьи  157, 264.4 Бюджетного кодекса Российской Федерации, </w:t>
      </w:r>
      <w:r w:rsidRPr="00F6613C">
        <w:t>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 w:rsidR="00DF2D80">
        <w:rPr>
          <w:iCs/>
        </w:rPr>
        <w:t>пункт 2.19</w:t>
      </w:r>
      <w:r>
        <w:rPr>
          <w:iCs/>
        </w:rPr>
        <w:t xml:space="preserve">  плана работы Счетной палаты муниципального образования «Томский район» на 201</w:t>
      </w:r>
      <w:r w:rsidR="00665CFF">
        <w:rPr>
          <w:iCs/>
        </w:rPr>
        <w:t>8</w:t>
      </w:r>
      <w:r>
        <w:rPr>
          <w:iCs/>
        </w:rPr>
        <w:t xml:space="preserve"> год, утвержденного распоряжением  Счетной палаты </w:t>
      </w:r>
      <w:r w:rsidR="006D60EE" w:rsidRPr="00C22614">
        <w:rPr>
          <w:iCs/>
        </w:rPr>
        <w:t>от 28.12.201</w:t>
      </w:r>
      <w:r w:rsidR="006D60EE">
        <w:rPr>
          <w:iCs/>
        </w:rPr>
        <w:t>6</w:t>
      </w:r>
      <w:r w:rsidR="006D60EE" w:rsidRPr="00C22614">
        <w:rPr>
          <w:iCs/>
        </w:rPr>
        <w:t xml:space="preserve">г. № </w:t>
      </w:r>
      <w:r w:rsidR="006D60EE">
        <w:rPr>
          <w:iCs/>
        </w:rPr>
        <w:t>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 бюджетов поселений, расположенных в границах Томского района, за 201</w:t>
      </w:r>
      <w:r w:rsidR="006D60EE">
        <w:rPr>
          <w:iCs/>
        </w:rPr>
        <w:t>6</w:t>
      </w:r>
      <w:r>
        <w:rPr>
          <w:iCs/>
        </w:rPr>
        <w:t xml:space="preserve"> год» </w:t>
      </w:r>
      <w:r>
        <w:t xml:space="preserve">от  </w:t>
      </w:r>
      <w:r w:rsidR="00665CFF">
        <w:t>16.03.2018 № 7</w:t>
      </w:r>
      <w:r>
        <w:t xml:space="preserve">, </w:t>
      </w:r>
      <w:r>
        <w:rPr>
          <w:rFonts w:ascii="Times New Roman CYR" w:hAnsi="Times New Roman CYR" w:cs="Times New Roman CYR"/>
        </w:rPr>
        <w:t>Соглашение «О передаче полномочий по осуществлению внешней проверки годового отчета об</w:t>
      </w:r>
      <w:r w:rsidR="00DF2D80">
        <w:rPr>
          <w:rFonts w:ascii="Times New Roman CYR" w:hAnsi="Times New Roman CYR" w:cs="Times New Roman CYR"/>
        </w:rPr>
        <w:t xml:space="preserve"> исполнении бюджета Рыбаловского</w:t>
      </w:r>
      <w:r>
        <w:rPr>
          <w:rFonts w:ascii="Times New Roman CYR" w:hAnsi="Times New Roman CYR" w:cs="Times New Roman CYR"/>
        </w:rPr>
        <w:t xml:space="preserve"> сельско</w:t>
      </w:r>
      <w:r w:rsidR="00DF2D80">
        <w:rPr>
          <w:rFonts w:ascii="Times New Roman CYR" w:hAnsi="Times New Roman CYR" w:cs="Times New Roman CYR"/>
        </w:rPr>
        <w:t>го поселения» от 30.03.201</w:t>
      </w:r>
      <w:r w:rsidR="006D60EE">
        <w:rPr>
          <w:rFonts w:ascii="Times New Roman CYR" w:hAnsi="Times New Roman CYR" w:cs="Times New Roman CYR"/>
        </w:rPr>
        <w:t>7</w:t>
      </w:r>
      <w:r w:rsidR="00DF2D80">
        <w:rPr>
          <w:rFonts w:ascii="Times New Roman CYR" w:hAnsi="Times New Roman CYR" w:cs="Times New Roman CYR"/>
        </w:rPr>
        <w:t xml:space="preserve">г </w:t>
      </w:r>
      <w:r w:rsidR="001B75B2">
        <w:rPr>
          <w:rFonts w:ascii="Times New Roman CYR" w:hAnsi="Times New Roman CYR" w:cs="Times New Roman CYR"/>
        </w:rPr>
        <w:t>№ 17</w:t>
      </w:r>
      <w:r w:rsidR="00DF2D80" w:rsidRPr="006D60EE">
        <w:rPr>
          <w:rFonts w:ascii="Times New Roman CYR" w:hAnsi="Times New Roman CYR" w:cs="Times New Roman CYR"/>
          <w:b/>
        </w:rPr>
        <w:t>,</w:t>
      </w:r>
      <w:r w:rsidR="00DF2D80">
        <w:rPr>
          <w:rFonts w:ascii="Times New Roman CYR" w:hAnsi="Times New Roman CYR" w:cs="Times New Roman CYR"/>
        </w:rPr>
        <w:t xml:space="preserve">  обращение Совета Рыбаловского сельского поселения от </w:t>
      </w:r>
      <w:r w:rsidR="00DF2D80" w:rsidRPr="002D0178">
        <w:rPr>
          <w:rFonts w:ascii="Times New Roman CYR" w:hAnsi="Times New Roman CYR" w:cs="Times New Roman CYR"/>
        </w:rPr>
        <w:t>29</w:t>
      </w:r>
      <w:r w:rsidRPr="002D0178">
        <w:rPr>
          <w:rFonts w:ascii="Times New Roman CYR" w:hAnsi="Times New Roman CYR" w:cs="Times New Roman CYR"/>
        </w:rPr>
        <w:t>.</w:t>
      </w:r>
      <w:r w:rsidR="006D60EE" w:rsidRPr="002D0178">
        <w:rPr>
          <w:rFonts w:ascii="Times New Roman CYR" w:hAnsi="Times New Roman CYR" w:cs="Times New Roman CYR"/>
        </w:rPr>
        <w:t>03.201</w:t>
      </w:r>
      <w:r w:rsidR="00665CFF">
        <w:rPr>
          <w:rFonts w:ascii="Times New Roman CYR" w:hAnsi="Times New Roman CYR" w:cs="Times New Roman CYR"/>
        </w:rPr>
        <w:t>8</w:t>
      </w:r>
      <w:r w:rsidR="006D60EE" w:rsidRPr="002D0178">
        <w:rPr>
          <w:rFonts w:ascii="Times New Roman CYR" w:hAnsi="Times New Roman CYR" w:cs="Times New Roman CYR"/>
        </w:rPr>
        <w:t xml:space="preserve">г </w:t>
      </w:r>
      <w:r w:rsidR="00665CFF">
        <w:rPr>
          <w:rFonts w:ascii="Times New Roman CYR" w:hAnsi="Times New Roman CYR" w:cs="Times New Roman CYR"/>
        </w:rPr>
        <w:t>№ 124</w:t>
      </w:r>
      <w:r w:rsidRPr="002D0178">
        <w:rPr>
          <w:rFonts w:ascii="Times New Roman CYR" w:hAnsi="Times New Roman CYR" w:cs="Times New Roman CYR"/>
        </w:rPr>
        <w:t>.</w:t>
      </w:r>
      <w:r>
        <w:t xml:space="preserve">   </w:t>
      </w: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F374DC" w:rsidRDefault="00F374DC" w:rsidP="00F374DC">
      <w:pPr>
        <w:ind w:firstLine="709"/>
        <w:jc w:val="both"/>
      </w:pPr>
      <w:r>
        <w:t>Определение соответствия  годового отчета об</w:t>
      </w:r>
      <w:r w:rsidR="00DF2D80">
        <w:t xml:space="preserve"> исполнении бюджета Рыбаловского</w:t>
      </w:r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F374DC" w:rsidRDefault="00F374DC" w:rsidP="00F374DC">
      <w:pPr>
        <w:ind w:firstLine="709"/>
        <w:jc w:val="both"/>
        <w:rPr>
          <w:b/>
        </w:rPr>
      </w:pPr>
      <w:r>
        <w:t>Годовой отчет об</w:t>
      </w:r>
      <w:r w:rsidR="00DF2D80">
        <w:t xml:space="preserve"> исполнении бюджета Рыбаловского</w:t>
      </w:r>
      <w:r w:rsidR="00665CFF">
        <w:t xml:space="preserve"> сельского поселения за 2017</w:t>
      </w:r>
      <w:r>
        <w:t xml:space="preserve"> год.</w:t>
      </w: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F374DC" w:rsidRDefault="00DF2D80" w:rsidP="00F374DC">
      <w:pPr>
        <w:ind w:firstLine="709"/>
        <w:jc w:val="both"/>
      </w:pPr>
      <w:r>
        <w:t xml:space="preserve"> Администрация Рыбаловского</w:t>
      </w:r>
      <w:r w:rsidR="00F374DC">
        <w:t xml:space="preserve"> сельского поселения.</w:t>
      </w:r>
    </w:p>
    <w:p w:rsidR="00F374DC" w:rsidRDefault="00F374DC" w:rsidP="00F374DC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</w:t>
      </w:r>
      <w:r w:rsidR="00665CFF">
        <w:t>рка проводилась с 01 апреля по 30</w:t>
      </w:r>
      <w:r w:rsidR="006D60EE">
        <w:t xml:space="preserve"> апреля 201</w:t>
      </w:r>
      <w:r w:rsidR="00665CFF">
        <w:t>8</w:t>
      </w:r>
      <w:r>
        <w:t xml:space="preserve">г. в помещении Счетной палаты по адресу:            </w:t>
      </w:r>
      <w:r w:rsidR="00665CFF">
        <w:t xml:space="preserve">         г. Томск, пр. Фрунзе, 59а</w:t>
      </w:r>
      <w:r>
        <w:t>.</w:t>
      </w:r>
    </w:p>
    <w:p w:rsidR="00F374DC" w:rsidRDefault="00F374DC" w:rsidP="00F374DC">
      <w:pPr>
        <w:jc w:val="both"/>
        <w:rPr>
          <w:b/>
        </w:rPr>
      </w:pPr>
    </w:p>
    <w:p w:rsidR="00D13376" w:rsidRDefault="00F374DC" w:rsidP="00D13376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F374DC" w:rsidRDefault="00F374DC" w:rsidP="00F374DC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F374DC" w:rsidRDefault="00F374DC" w:rsidP="00F374DC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F374DC" w:rsidRDefault="00DF2D80" w:rsidP="00F374DC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Рыбаловское</w:t>
      </w:r>
      <w:r w:rsidR="00F374DC"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F374DC" w:rsidRDefault="00F374DC" w:rsidP="00F374DC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DF2D80">
        <w:rPr>
          <w:rFonts w:ascii="Times New Roman" w:hAnsi="Times New Roman"/>
          <w:szCs w:val="24"/>
        </w:rPr>
        <w:t xml:space="preserve">Рыбаловское </w:t>
      </w:r>
      <w:r>
        <w:rPr>
          <w:rFonts w:ascii="Times New Roman" w:hAnsi="Times New Roman"/>
          <w:szCs w:val="24"/>
        </w:rPr>
        <w:t>сельское поселение входит в состав Томского района.</w:t>
      </w:r>
    </w:p>
    <w:p w:rsidR="00F374DC" w:rsidRDefault="00F374DC" w:rsidP="00F6613C">
      <w:pPr>
        <w:pStyle w:val="ConsNormal"/>
        <w:widowControl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Официальное наименование муниципального образования - муниципальное образование "</w:t>
      </w:r>
      <w:r w:rsidR="00DF2D80" w:rsidRPr="00DF2D80">
        <w:rPr>
          <w:rFonts w:ascii="Times New Roman" w:hAnsi="Times New Roman"/>
          <w:szCs w:val="24"/>
        </w:rPr>
        <w:t xml:space="preserve"> </w:t>
      </w:r>
      <w:r w:rsidR="00DF2D80">
        <w:rPr>
          <w:rFonts w:ascii="Times New Roman" w:hAnsi="Times New Roman"/>
          <w:szCs w:val="24"/>
        </w:rPr>
        <w:t>Рыбаловское</w:t>
      </w:r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F374DC" w:rsidRDefault="00F374DC" w:rsidP="00F374DC">
      <w:pPr>
        <w:ind w:firstLine="540"/>
        <w:jc w:val="both"/>
      </w:pPr>
      <w:r>
        <w:lastRenderedPageBreak/>
        <w:t xml:space="preserve">Административным центром </w:t>
      </w:r>
      <w:r w:rsidR="00DF2D80">
        <w:t xml:space="preserve">Рыбаловского </w:t>
      </w:r>
      <w:r>
        <w:t xml:space="preserve">сельского </w:t>
      </w:r>
      <w:r w:rsidR="00DF2D80">
        <w:t>поселения является село Рыбалово</w:t>
      </w:r>
      <w:r>
        <w:t>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>
        <w:t xml:space="preserve">(в </w:t>
      </w:r>
      <w:r w:rsidRPr="00CB222F">
        <w:t xml:space="preserve">редакции от </w:t>
      </w:r>
      <w:r w:rsidR="004E1832" w:rsidRPr="00CB222F">
        <w:t>02.11.2017</w:t>
      </w:r>
      <w:r w:rsidR="007D32BF" w:rsidRPr="00CB222F">
        <w:t>г</w:t>
      </w:r>
      <w:r w:rsidRPr="00CB222F">
        <w:t>)</w:t>
      </w:r>
      <w:r w:rsidRPr="00CB222F"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Инструкция).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проверке использованы: отчет об</w:t>
      </w:r>
      <w:r w:rsidR="00DF2D80">
        <w:rPr>
          <w:rFonts w:ascii="Times New Roman CYR" w:hAnsi="Times New Roman CYR" w:cs="Times New Roman CYR"/>
        </w:rPr>
        <w:t xml:space="preserve"> исполнении бюджета </w:t>
      </w:r>
      <w:r w:rsidR="00DF2D80">
        <w:t>Рыбаловского</w:t>
      </w:r>
      <w:r w:rsidR="00665CFF">
        <w:rPr>
          <w:rFonts w:ascii="Times New Roman CYR" w:hAnsi="Times New Roman CYR" w:cs="Times New Roman CYR"/>
        </w:rPr>
        <w:t xml:space="preserve"> сельского поселения за 2017</w:t>
      </w:r>
      <w:r>
        <w:rPr>
          <w:rFonts w:ascii="Times New Roman CYR" w:hAnsi="Times New Roman CYR" w:cs="Times New Roman CYR"/>
        </w:rPr>
        <w:t xml:space="preserve"> </w:t>
      </w:r>
      <w:r w:rsidR="00DF2D80">
        <w:rPr>
          <w:rFonts w:ascii="Times New Roman CYR" w:hAnsi="Times New Roman CYR" w:cs="Times New Roman CYR"/>
        </w:rPr>
        <w:t xml:space="preserve">год, решение Совета </w:t>
      </w:r>
      <w:r w:rsidR="00DF2D80">
        <w:t>Рыбаловского</w:t>
      </w:r>
      <w:r w:rsidR="00DF2D80">
        <w:rPr>
          <w:rFonts w:ascii="Times New Roman CYR" w:hAnsi="Times New Roman CYR" w:cs="Times New Roman CYR"/>
        </w:rPr>
        <w:t xml:space="preserve"> сельского поселения </w:t>
      </w:r>
      <w:r w:rsidR="00665CFF">
        <w:rPr>
          <w:rFonts w:ascii="Times New Roman CYR" w:hAnsi="Times New Roman CYR" w:cs="Times New Roman CYR"/>
        </w:rPr>
        <w:t>от 27</w:t>
      </w:r>
      <w:r w:rsidR="00EE38D5">
        <w:rPr>
          <w:rFonts w:ascii="Times New Roman CYR" w:hAnsi="Times New Roman CYR" w:cs="Times New Roman CYR"/>
        </w:rPr>
        <w:t>.12</w:t>
      </w:r>
      <w:r w:rsidR="00665CFF">
        <w:rPr>
          <w:rFonts w:ascii="Times New Roman CYR" w:hAnsi="Times New Roman CYR" w:cs="Times New Roman CYR"/>
        </w:rPr>
        <w:t xml:space="preserve"> 2016</w:t>
      </w:r>
      <w:r w:rsidR="00F6613C">
        <w:rPr>
          <w:rFonts w:ascii="Times New Roman CYR" w:hAnsi="Times New Roman CYR" w:cs="Times New Roman CYR"/>
        </w:rPr>
        <w:t xml:space="preserve">             </w:t>
      </w:r>
      <w:r w:rsidR="00665CFF">
        <w:rPr>
          <w:rFonts w:ascii="Times New Roman CYR" w:hAnsi="Times New Roman CYR" w:cs="Times New Roman CYR"/>
        </w:rPr>
        <w:t xml:space="preserve"> № 33</w:t>
      </w:r>
      <w:r w:rsidR="00EE38D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«Об утверждении бюджета </w:t>
      </w:r>
      <w:r w:rsidR="00DF2D80">
        <w:t xml:space="preserve">Рыбаловского </w:t>
      </w:r>
      <w:r>
        <w:rPr>
          <w:rFonts w:ascii="Times New Roman CYR" w:hAnsi="Times New Roman CYR" w:cs="Times New Roman CYR"/>
        </w:rPr>
        <w:t>сельского поселения на 201</w:t>
      </w:r>
      <w:r w:rsidR="00665CFF">
        <w:rPr>
          <w:rFonts w:ascii="Times New Roman CYR" w:hAnsi="Times New Roman CYR" w:cs="Times New Roman CYR"/>
        </w:rPr>
        <w:t>7</w:t>
      </w:r>
      <w:r w:rsidR="00EE38D5">
        <w:rPr>
          <w:rFonts w:ascii="Times New Roman CYR" w:hAnsi="Times New Roman CYR" w:cs="Times New Roman CYR"/>
        </w:rPr>
        <w:t xml:space="preserve"> год»</w:t>
      </w:r>
      <w:r>
        <w:rPr>
          <w:rFonts w:ascii="Times New Roman CYR" w:hAnsi="Times New Roman CYR" w:cs="Times New Roman CYR"/>
        </w:rPr>
        <w:t>, отчет по посту</w:t>
      </w:r>
      <w:r w:rsidR="00EE38D5">
        <w:rPr>
          <w:rFonts w:ascii="Times New Roman CYR" w:hAnsi="Times New Roman CYR" w:cs="Times New Roman CYR"/>
        </w:rPr>
        <w:t>плениям и выбытиям на 01.01.2018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 области, бюджетная отчетность об</w:t>
      </w:r>
      <w:r w:rsidR="00DF2D80">
        <w:rPr>
          <w:rFonts w:ascii="Times New Roman CYR" w:hAnsi="Times New Roman CYR" w:cs="Times New Roman CYR"/>
        </w:rPr>
        <w:t xml:space="preserve"> исполнении бюджета </w:t>
      </w:r>
      <w:r w:rsidR="00DF2D80">
        <w:t>Рыбаловского</w:t>
      </w:r>
      <w:r>
        <w:rPr>
          <w:rFonts w:ascii="Times New Roman CYR" w:hAnsi="Times New Roman CYR" w:cs="Times New Roman CYR"/>
        </w:rPr>
        <w:t xml:space="preserve"> сельского поселения за 201</w:t>
      </w:r>
      <w:r w:rsidR="00EE38D5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DC1BD6" w:rsidRPr="00321B30" w:rsidRDefault="00B546CB" w:rsidP="00E107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D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E38D5" w:rsidRPr="00EE38D5">
        <w:rPr>
          <w:rFonts w:ascii="Times New Roman" w:hAnsi="Times New Roman" w:cs="Times New Roman"/>
          <w:sz w:val="24"/>
          <w:szCs w:val="24"/>
        </w:rPr>
        <w:t xml:space="preserve">Совета Рыбаловского сельского поселения </w:t>
      </w:r>
      <w:r w:rsidR="00EF5FD0">
        <w:rPr>
          <w:rFonts w:ascii="Times New Roman" w:hAnsi="Times New Roman" w:cs="Times New Roman"/>
          <w:sz w:val="24"/>
          <w:szCs w:val="24"/>
        </w:rPr>
        <w:t>от 28.12.2017</w:t>
      </w:r>
      <w:r w:rsidR="00EE38D5" w:rsidRPr="00EE38D5">
        <w:rPr>
          <w:rFonts w:ascii="Times New Roman" w:hAnsi="Times New Roman" w:cs="Times New Roman"/>
          <w:sz w:val="24"/>
          <w:szCs w:val="24"/>
        </w:rPr>
        <w:t xml:space="preserve"> </w:t>
      </w:r>
      <w:r w:rsidR="00EE38D5">
        <w:rPr>
          <w:rFonts w:ascii="Times New Roman" w:hAnsi="Times New Roman" w:cs="Times New Roman"/>
          <w:sz w:val="24"/>
          <w:szCs w:val="24"/>
        </w:rPr>
        <w:t xml:space="preserve"> </w:t>
      </w:r>
      <w:r w:rsidR="00EF5FD0">
        <w:rPr>
          <w:rFonts w:ascii="Times New Roman" w:hAnsi="Times New Roman" w:cs="Times New Roman"/>
          <w:sz w:val="24"/>
          <w:szCs w:val="24"/>
        </w:rPr>
        <w:t>№ 9 «О внесении изменений в Решение Рыбаловского сельского поселения от 27.12.2016г № 33</w:t>
      </w:r>
      <w:r w:rsidR="00EE38D5" w:rsidRPr="00EE38D5">
        <w:rPr>
          <w:rFonts w:ascii="Times New Roman" w:hAnsi="Times New Roman" w:cs="Times New Roman"/>
          <w:sz w:val="24"/>
          <w:szCs w:val="24"/>
        </w:rPr>
        <w:t xml:space="preserve"> «Об утверждении бюджета Рыбаловского сельского поселения на 2017 год»</w:t>
      </w:r>
      <w:r w:rsidR="00EE38D5">
        <w:rPr>
          <w:rFonts w:ascii="Times New Roman" w:hAnsi="Times New Roman" w:cs="Times New Roman"/>
          <w:sz w:val="24"/>
          <w:szCs w:val="24"/>
        </w:rPr>
        <w:t xml:space="preserve"> </w:t>
      </w:r>
      <w:r w:rsidR="008D6C97">
        <w:rPr>
          <w:rFonts w:ascii="Times New Roman" w:hAnsi="Times New Roman" w:cs="Times New Roman"/>
          <w:sz w:val="24"/>
          <w:szCs w:val="24"/>
        </w:rPr>
        <w:t xml:space="preserve"> </w:t>
      </w:r>
      <w:r w:rsidR="00EE5462">
        <w:rPr>
          <w:rFonts w:ascii="Times New Roman" w:hAnsi="Times New Roman" w:cs="Times New Roman"/>
          <w:sz w:val="24"/>
          <w:szCs w:val="24"/>
        </w:rPr>
        <w:t>плановый дефицит</w:t>
      </w:r>
      <w:r w:rsidR="00F374DC">
        <w:rPr>
          <w:rFonts w:ascii="Times New Roman" w:hAnsi="Times New Roman" w:cs="Times New Roman"/>
          <w:sz w:val="24"/>
          <w:szCs w:val="24"/>
        </w:rPr>
        <w:t xml:space="preserve"> бюджета п</w:t>
      </w:r>
      <w:r w:rsidR="00EE5462">
        <w:rPr>
          <w:rFonts w:ascii="Times New Roman" w:hAnsi="Times New Roman" w:cs="Times New Roman"/>
          <w:sz w:val="24"/>
          <w:szCs w:val="24"/>
        </w:rPr>
        <w:t xml:space="preserve">оселения утвержден в сумме </w:t>
      </w:r>
      <w:r w:rsidR="00EF5FD0">
        <w:rPr>
          <w:rFonts w:ascii="Times New Roman" w:hAnsi="Times New Roman" w:cs="Times New Roman"/>
          <w:sz w:val="24"/>
          <w:szCs w:val="24"/>
        </w:rPr>
        <w:t>1139,7</w:t>
      </w:r>
      <w:r w:rsidR="00DC1BD6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DC1BD6" w:rsidRPr="00520096">
        <w:rPr>
          <w:rFonts w:ascii="Times New Roman" w:hAnsi="Times New Roman" w:cs="Times New Roman"/>
          <w:sz w:val="24"/>
          <w:szCs w:val="24"/>
        </w:rPr>
        <w:t>источником финансирования является изменение остатков средств на счетах по учету средств бюджета.</w:t>
      </w:r>
      <w:r w:rsidR="00DC1BD6" w:rsidRPr="00904A58">
        <w:t xml:space="preserve"> </w:t>
      </w:r>
      <w:r w:rsidR="00DC1BD6" w:rsidRPr="00891AC0">
        <w:rPr>
          <w:rFonts w:ascii="Times New Roman" w:hAnsi="Times New Roman" w:cs="Times New Roman"/>
          <w:sz w:val="24"/>
          <w:szCs w:val="24"/>
        </w:rPr>
        <w:t xml:space="preserve"> </w:t>
      </w:r>
      <w:r w:rsidR="00DC1BD6" w:rsidRPr="00321B30">
        <w:rPr>
          <w:rFonts w:ascii="Times New Roman" w:hAnsi="Times New Roman" w:cs="Times New Roman"/>
          <w:sz w:val="24"/>
          <w:szCs w:val="24"/>
        </w:rPr>
        <w:t xml:space="preserve">Удельный вес дефицита бюджета поселения в сумме доходов бюджета  без учета безвозмездных поступлений и поступлений налоговых доходов по дополнительным нормативам отчислений составил </w:t>
      </w:r>
      <w:r w:rsidR="00EF5FD0" w:rsidRPr="00EF5FD0">
        <w:rPr>
          <w:rFonts w:ascii="Times New Roman" w:hAnsi="Times New Roman" w:cs="Times New Roman"/>
          <w:sz w:val="24"/>
          <w:szCs w:val="24"/>
        </w:rPr>
        <w:t>21,4</w:t>
      </w:r>
      <w:r w:rsidR="00BB064C" w:rsidRPr="00EF5FD0">
        <w:rPr>
          <w:rFonts w:ascii="Times New Roman" w:hAnsi="Times New Roman" w:cs="Times New Roman"/>
          <w:sz w:val="24"/>
          <w:szCs w:val="24"/>
        </w:rPr>
        <w:t>%,</w:t>
      </w:r>
      <w:r w:rsidR="00BB064C" w:rsidRPr="00321B30">
        <w:rPr>
          <w:rFonts w:ascii="Times New Roman" w:hAnsi="Times New Roman" w:cs="Times New Roman"/>
          <w:sz w:val="24"/>
          <w:szCs w:val="24"/>
        </w:rPr>
        <w:t xml:space="preserve"> что  соответствует требованиям части 3 статьи 92.1 Бюджетного кодекса. </w:t>
      </w:r>
    </w:p>
    <w:p w:rsidR="00F374DC" w:rsidRPr="00321B30" w:rsidRDefault="00F374DC" w:rsidP="00F374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B30">
        <w:rPr>
          <w:rFonts w:ascii="Times New Roman" w:hAnsi="Times New Roman" w:cs="Times New Roman"/>
          <w:sz w:val="24"/>
          <w:szCs w:val="24"/>
        </w:rPr>
        <w:t xml:space="preserve"> В результате исполнения бюджета поселения  сложи</w:t>
      </w:r>
      <w:r w:rsidR="00321B30" w:rsidRPr="00321B30">
        <w:rPr>
          <w:rFonts w:ascii="Times New Roman" w:hAnsi="Times New Roman" w:cs="Times New Roman"/>
          <w:sz w:val="24"/>
          <w:szCs w:val="24"/>
        </w:rPr>
        <w:t>лся дефицит  в размере 174,8</w:t>
      </w:r>
      <w:r w:rsidRPr="00321B3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321B30">
        <w:t xml:space="preserve"> </w:t>
      </w:r>
    </w:p>
    <w:p w:rsidR="00F374DC" w:rsidRPr="00AB42DA" w:rsidRDefault="00F374DC" w:rsidP="00F374DC">
      <w:pPr>
        <w:ind w:firstLine="709"/>
        <w:jc w:val="both"/>
      </w:pPr>
      <w:r w:rsidRPr="00321B30">
        <w:t>В 201</w:t>
      </w:r>
      <w:r w:rsidR="00EE38D5" w:rsidRPr="00321B30">
        <w:t>7</w:t>
      </w:r>
      <w:r w:rsidRPr="00321B30">
        <w:t xml:space="preserve"> году бюджетные кредиты не привлекались, муниципальный долг отсутствовал</w:t>
      </w:r>
      <w:r w:rsidRPr="00AB42DA">
        <w:t xml:space="preserve">, расходы на его обслуживание не производились. </w:t>
      </w:r>
    </w:p>
    <w:p w:rsidR="004D09E9" w:rsidRPr="00AB42DA" w:rsidRDefault="004D09E9" w:rsidP="00F374DC">
      <w:pPr>
        <w:ind w:firstLine="709"/>
        <w:jc w:val="both"/>
      </w:pPr>
      <w:r w:rsidRPr="00AB42DA">
        <w:t>В ходе проверки установлено отсутствие</w:t>
      </w:r>
      <w:r w:rsidR="004F7D8F" w:rsidRPr="00AB42DA">
        <w:t xml:space="preserve"> просроченной</w:t>
      </w:r>
      <w:r w:rsidRPr="00AB42DA">
        <w:t xml:space="preserve"> кредиторской и дебиторской задолженности</w:t>
      </w:r>
      <w:r w:rsidR="004F7D8F" w:rsidRPr="00AB42DA">
        <w:t>.</w:t>
      </w:r>
    </w:p>
    <w:p w:rsidR="00F374DC" w:rsidRPr="00AB42DA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 w:rsidRPr="00AB42DA">
        <w:rPr>
          <w:rFonts w:ascii="Times New Roman CYR" w:hAnsi="Times New Roman CYR" w:cs="Times New Roman CYR"/>
        </w:rPr>
        <w:t>Кассовое обслуживание</w:t>
      </w:r>
      <w:r w:rsidR="00DF2D80" w:rsidRPr="00AB42DA">
        <w:rPr>
          <w:rFonts w:ascii="Times New Roman CYR" w:hAnsi="Times New Roman CYR" w:cs="Times New Roman CYR"/>
        </w:rPr>
        <w:t xml:space="preserve"> исполнения бюджета </w:t>
      </w:r>
      <w:r w:rsidR="00DF2D80" w:rsidRPr="00AB42DA">
        <w:t>Рыбаловского</w:t>
      </w:r>
      <w:r w:rsidRPr="00AB42DA">
        <w:rPr>
          <w:rFonts w:ascii="Times New Roman CYR" w:hAnsi="Times New Roman CYR" w:cs="Times New Roman CYR"/>
        </w:rPr>
        <w:t xml:space="preserve"> сельского поселения осуществлялось Управлением федерального казначейства по Томской области.</w:t>
      </w:r>
    </w:p>
    <w:p w:rsidR="00F374DC" w:rsidRPr="00AB42DA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 w:rsidRPr="00AB42DA">
        <w:rPr>
          <w:rFonts w:ascii="Times New Roman CYR" w:hAnsi="Times New Roman CYR" w:cs="Times New Roman CYR"/>
        </w:rPr>
        <w:t xml:space="preserve">При проведении сверки показателей формы 0503151 </w:t>
      </w:r>
      <w:r w:rsidRPr="00AB42DA">
        <w:t>«</w:t>
      </w:r>
      <w:r w:rsidRPr="00AB42DA">
        <w:rPr>
          <w:rFonts w:ascii="Times New Roman CYR" w:hAnsi="Times New Roman CYR" w:cs="Times New Roman CYR"/>
        </w:rPr>
        <w:t>Отчет по поступлениям и выбытиям</w:t>
      </w:r>
      <w:r w:rsidRPr="00AB42DA">
        <w:t xml:space="preserve">» </w:t>
      </w:r>
      <w:r w:rsidRPr="00AB42DA">
        <w:rPr>
          <w:rFonts w:ascii="Times New Roman CYR" w:hAnsi="Times New Roman CYR" w:cs="Times New Roman CYR"/>
        </w:rPr>
        <w:t xml:space="preserve">Управления Федерального казначейства по Томской области и формы 0503117 </w:t>
      </w:r>
      <w:r w:rsidRPr="00AB42DA">
        <w:t>«</w:t>
      </w:r>
      <w:r w:rsidRPr="00AB42DA">
        <w:rPr>
          <w:rFonts w:ascii="Times New Roman CYR" w:hAnsi="Times New Roman CYR" w:cs="Times New Roman CYR"/>
        </w:rPr>
        <w:t>Отчет об исполнении бюджета</w:t>
      </w:r>
      <w:r w:rsidRPr="00AB42DA">
        <w:t xml:space="preserve"> </w:t>
      </w:r>
      <w:r w:rsidR="00DF2D80" w:rsidRPr="00AB42DA">
        <w:rPr>
          <w:rFonts w:ascii="Times New Roman CYR" w:hAnsi="Times New Roman CYR" w:cs="Times New Roman CYR"/>
        </w:rPr>
        <w:t xml:space="preserve">Администрации </w:t>
      </w:r>
      <w:r w:rsidR="00DF2D80" w:rsidRPr="00AB42DA">
        <w:t>Рыбаловского</w:t>
      </w:r>
      <w:r w:rsidRPr="00AB42DA">
        <w:rPr>
          <w:rFonts w:ascii="Times New Roman CYR" w:hAnsi="Times New Roman CYR" w:cs="Times New Roman CYR"/>
        </w:rPr>
        <w:t xml:space="preserve"> сельского поселения»  </w:t>
      </w:r>
      <w:r w:rsidR="00A714FC" w:rsidRPr="00AB42DA">
        <w:rPr>
          <w:rFonts w:ascii="Times New Roman CYR" w:hAnsi="Times New Roman CYR" w:cs="Times New Roman CYR"/>
        </w:rPr>
        <w:t>на 01.01.201</w:t>
      </w:r>
      <w:r w:rsidR="00EE38D5" w:rsidRPr="00AB42DA">
        <w:rPr>
          <w:rFonts w:ascii="Times New Roman CYR" w:hAnsi="Times New Roman CYR" w:cs="Times New Roman CYR"/>
        </w:rPr>
        <w:t>8</w:t>
      </w:r>
      <w:r w:rsidR="00A714FC" w:rsidRPr="00AB42DA">
        <w:rPr>
          <w:rFonts w:ascii="Times New Roman CYR" w:hAnsi="Times New Roman CYR" w:cs="Times New Roman CYR"/>
        </w:rPr>
        <w:t xml:space="preserve">г. </w:t>
      </w:r>
      <w:r w:rsidRPr="00AB42DA">
        <w:rPr>
          <w:rFonts w:ascii="Times New Roman CYR" w:hAnsi="Times New Roman CYR" w:cs="Times New Roman CYR"/>
        </w:rPr>
        <w:t xml:space="preserve">установлено соответствие сумм. 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 w:rsidRPr="00AB42DA">
        <w:rPr>
          <w:rFonts w:ascii="Times New Roman CYR" w:hAnsi="Times New Roman CYR" w:cs="Times New Roman CYR"/>
        </w:rPr>
        <w:t xml:space="preserve">При проведении сверки показателей формы 0503150 </w:t>
      </w:r>
      <w:r w:rsidRPr="00AB42DA">
        <w:t>«</w:t>
      </w:r>
      <w:r w:rsidRPr="00AB42DA">
        <w:rPr>
          <w:rFonts w:ascii="Times New Roman CYR" w:hAnsi="Times New Roman CYR" w:cs="Times New Roman CYR"/>
        </w:rPr>
        <w:t>Баланс по операциям кассового обслуживания исполнения бюджета</w:t>
      </w:r>
      <w:r w:rsidRPr="00AB42DA">
        <w:t xml:space="preserve">» </w:t>
      </w:r>
      <w:r w:rsidR="00AB42DA" w:rsidRPr="00AB42DA">
        <w:rPr>
          <w:rFonts w:ascii="Times New Roman CYR" w:hAnsi="Times New Roman CYR" w:cs="Times New Roman CYR"/>
        </w:rPr>
        <w:t>на 01.01.2018</w:t>
      </w:r>
      <w:r w:rsidRPr="00AB42DA">
        <w:rPr>
          <w:rFonts w:ascii="Times New Roman CYR" w:hAnsi="Times New Roman CYR" w:cs="Times New Roman CYR"/>
        </w:rPr>
        <w:t xml:space="preserve">г. Управления Федерального казначейства по Томской области и формы 0503120 </w:t>
      </w:r>
      <w:r w:rsidRPr="00AB42DA">
        <w:t>«</w:t>
      </w:r>
      <w:r w:rsidRPr="00AB42DA">
        <w:rPr>
          <w:rFonts w:ascii="Times New Roman CYR" w:hAnsi="Times New Roman CYR" w:cs="Times New Roman CYR"/>
        </w:rPr>
        <w:t xml:space="preserve">Баланс исполнения бюджета Администрации  </w:t>
      </w:r>
      <w:r w:rsidR="00DF2D80" w:rsidRPr="00AB42DA">
        <w:t xml:space="preserve">Рыбаловского </w:t>
      </w:r>
      <w:r w:rsidRPr="00AB42DA">
        <w:rPr>
          <w:rFonts w:ascii="Times New Roman CYR" w:hAnsi="Times New Roman CYR" w:cs="Times New Roman CYR"/>
        </w:rPr>
        <w:t>сельского поселения</w:t>
      </w:r>
      <w:r w:rsidRPr="00AB42DA">
        <w:t xml:space="preserve">» </w:t>
      </w:r>
      <w:r w:rsidR="00A714FC" w:rsidRPr="00AB42DA">
        <w:rPr>
          <w:rFonts w:ascii="Times New Roman CYR" w:hAnsi="Times New Roman CYR" w:cs="Times New Roman CYR"/>
        </w:rPr>
        <w:t>на 01.01.201</w:t>
      </w:r>
      <w:r w:rsidR="00A91467" w:rsidRPr="00AB42DA">
        <w:rPr>
          <w:rFonts w:ascii="Times New Roman CYR" w:hAnsi="Times New Roman CYR" w:cs="Times New Roman CYR"/>
        </w:rPr>
        <w:t>8</w:t>
      </w:r>
      <w:r w:rsidRPr="00AB42DA">
        <w:rPr>
          <w:rFonts w:ascii="Times New Roman CYR" w:hAnsi="Times New Roman CYR" w:cs="Times New Roman CYR"/>
        </w:rPr>
        <w:t xml:space="preserve">г.   установлено соответствие сумм. </w:t>
      </w:r>
    </w:p>
    <w:p w:rsidR="00D13376" w:rsidRPr="00AB42DA" w:rsidRDefault="00D13376" w:rsidP="00D13376">
      <w:pPr>
        <w:jc w:val="both"/>
        <w:rPr>
          <w:rFonts w:ascii="Times New Roman CYR" w:hAnsi="Times New Roman CYR" w:cs="Times New Roman CYR"/>
        </w:rPr>
      </w:pPr>
    </w:p>
    <w:p w:rsidR="00F374DC" w:rsidRDefault="00F374DC" w:rsidP="00F374DC">
      <w:pPr>
        <w:rPr>
          <w:b/>
        </w:rPr>
      </w:pPr>
    </w:p>
    <w:p w:rsidR="00F374DC" w:rsidRPr="00374718" w:rsidRDefault="00F374DC" w:rsidP="00F374DC">
      <w:pPr>
        <w:pStyle w:val="a7"/>
        <w:numPr>
          <w:ilvl w:val="0"/>
          <w:numId w:val="1"/>
        </w:numPr>
        <w:jc w:val="center"/>
        <w:rPr>
          <w:b/>
        </w:rPr>
      </w:pPr>
      <w:r w:rsidRPr="00374718">
        <w:rPr>
          <w:b/>
        </w:rPr>
        <w:t>Определение степени финансовой устойчивости бюджета.</w:t>
      </w:r>
    </w:p>
    <w:p w:rsidR="00F374DC" w:rsidRPr="00374718" w:rsidRDefault="00F374DC" w:rsidP="00F374DC">
      <w:pPr>
        <w:pStyle w:val="a7"/>
        <w:ind w:left="1069"/>
        <w:rPr>
          <w:b/>
        </w:rPr>
      </w:pPr>
    </w:p>
    <w:p w:rsidR="00F374DC" w:rsidRPr="00374718" w:rsidRDefault="00F374DC" w:rsidP="00F374DC">
      <w:pPr>
        <w:ind w:firstLine="709"/>
        <w:jc w:val="both"/>
      </w:pPr>
      <w:r w:rsidRPr="00374718"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дотационности. </w:t>
      </w:r>
      <w:r w:rsidRPr="00374718">
        <w:lastRenderedPageBreak/>
        <w:t>Оценивается степень зависимости бюджета от финансовой помощи из районного и областного бюджетов. Анализ финансовой устойчивости проводится по следующим показателям:</w:t>
      </w:r>
    </w:p>
    <w:p w:rsidR="00F374DC" w:rsidRPr="00374718" w:rsidRDefault="00F374DC" w:rsidP="00F374DC">
      <w:pPr>
        <w:ind w:firstLine="709"/>
        <w:jc w:val="both"/>
      </w:pPr>
      <w:r w:rsidRPr="00374718">
        <w:t>-коэффициент бюджетной зависимости (показывает долю дотаций и субсидий в общей сумме доходов  бюджета за вычетом субвенций) планов</w:t>
      </w:r>
      <w:r w:rsidR="00B53B16" w:rsidRPr="00374718">
        <w:t>ый коэффициент 2017</w:t>
      </w:r>
      <w:r w:rsidR="00374718">
        <w:t xml:space="preserve"> го</w:t>
      </w:r>
      <w:r w:rsidR="002C203D">
        <w:t>да – 77,8%,  фактический –  74,2</w:t>
      </w:r>
      <w:r w:rsidRPr="00374718">
        <w:t>%;</w:t>
      </w:r>
    </w:p>
    <w:p w:rsidR="00F374DC" w:rsidRPr="00374718" w:rsidRDefault="00F374DC" w:rsidP="00F374DC">
      <w:pPr>
        <w:ind w:firstLine="709"/>
        <w:jc w:val="both"/>
      </w:pPr>
      <w:r w:rsidRPr="00374718"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F374DC" w:rsidRPr="00374718" w:rsidRDefault="00A637D6" w:rsidP="00F374DC">
      <w:pPr>
        <w:ind w:firstLine="709"/>
        <w:jc w:val="both"/>
      </w:pPr>
      <w:r w:rsidRPr="00374718">
        <w:t>пл</w:t>
      </w:r>
      <w:r w:rsidR="00374718">
        <w:t>ановый коэффициент –  22,2%, фактический – 25,8</w:t>
      </w:r>
      <w:r w:rsidR="00F374DC" w:rsidRPr="00374718">
        <w:t>%</w:t>
      </w:r>
    </w:p>
    <w:p w:rsidR="00F374DC" w:rsidRDefault="00F374DC" w:rsidP="00F374DC">
      <w:pPr>
        <w:ind w:firstLine="709"/>
        <w:jc w:val="both"/>
      </w:pPr>
      <w:r w:rsidRPr="00374718">
        <w:t>Анализируя  плановые и фактические значения, приходим к  выводу, что показатели финансовой устойчивости и бюджетного потенциала при исполнен</w:t>
      </w:r>
      <w:r w:rsidR="00405FA1" w:rsidRPr="00374718">
        <w:t>ии бюджета за 2017</w:t>
      </w:r>
      <w:r w:rsidR="00E10703" w:rsidRPr="00374718">
        <w:t xml:space="preserve"> год незначительно изменились,</w:t>
      </w:r>
      <w:r w:rsidRPr="00374718">
        <w:t xml:space="preserve">  бюджет поселения, по-прежнему,  зависит от финансовой помощи из бюджета района и области.</w:t>
      </w:r>
    </w:p>
    <w:p w:rsidR="00F374DC" w:rsidRDefault="00F374DC" w:rsidP="00F374DC">
      <w:pPr>
        <w:jc w:val="both"/>
        <w:rPr>
          <w:rFonts w:ascii="Times New Roman CYR" w:hAnsi="Times New Roman CYR" w:cs="Times New Roman CYR"/>
        </w:rPr>
      </w:pPr>
    </w:p>
    <w:p w:rsidR="00F374DC" w:rsidRDefault="00F374DC" w:rsidP="00F374DC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F374DC" w:rsidRDefault="00F374DC" w:rsidP="00F374DC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F374DC" w:rsidRDefault="00F374DC" w:rsidP="00F374DC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1" w:name="YANDEX_1067"/>
      <w:bookmarkEnd w:id="1"/>
      <w:r w:rsidR="00DC1BD6">
        <w:rPr>
          <w:rStyle w:val="highlighthighlightactive"/>
        </w:rPr>
        <w:t> Рыбаловского</w:t>
      </w:r>
      <w:r>
        <w:rPr>
          <w:rStyle w:val="highlighthighlightactive"/>
        </w:rPr>
        <w:t> </w:t>
      </w:r>
      <w:r>
        <w:t xml:space="preserve"> </w:t>
      </w:r>
      <w:bookmarkStart w:id="2" w:name="YANDEX_1068"/>
      <w:bookmarkEnd w:id="2"/>
      <w:r>
        <w:rPr>
          <w:rStyle w:val="highlighthighlightactive"/>
        </w:rPr>
        <w:t> сельского </w:t>
      </w:r>
      <w:r>
        <w:t xml:space="preserve"> </w:t>
      </w:r>
      <w:bookmarkStart w:id="3" w:name="YANDEX_1069"/>
      <w:bookmarkEnd w:id="3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внешнюю проверку </w:t>
      </w:r>
      <w:bookmarkStart w:id="4" w:name="YANDEX_1070"/>
      <w:bookmarkEnd w:id="4"/>
      <w:r>
        <w:rPr>
          <w:rStyle w:val="highlighthighlightactive"/>
        </w:rPr>
        <w:t> бюджетной </w:t>
      </w:r>
      <w:r>
        <w:t xml:space="preserve"> отчетности главных администраторов </w:t>
      </w:r>
      <w:bookmarkStart w:id="5" w:name="YANDEX_1071"/>
      <w:bookmarkEnd w:id="5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F374DC" w:rsidRDefault="00F374DC" w:rsidP="00F374DC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F374DC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r w:rsidR="00DC1BD6">
        <w:rPr>
          <w:rStyle w:val="highlighthighlightactive"/>
        </w:rPr>
        <w:t>Рыбаловского</w:t>
      </w:r>
      <w:r w:rsidR="00DC1BD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</w:t>
      </w:r>
      <w:r w:rsidR="00DC1BD6">
        <w:rPr>
          <w:rFonts w:ascii="Times New Roman CYR" w:hAnsi="Times New Roman CYR" w:cs="Times New Roman CYR"/>
        </w:rPr>
        <w:t>го поселения» от 30.03.201</w:t>
      </w:r>
      <w:r w:rsidR="004D09E9">
        <w:rPr>
          <w:rFonts w:ascii="Times New Roman CYR" w:hAnsi="Times New Roman CYR" w:cs="Times New Roman CYR"/>
        </w:rPr>
        <w:t>7</w:t>
      </w:r>
      <w:r w:rsidR="00DC1BD6">
        <w:rPr>
          <w:rFonts w:ascii="Times New Roman CYR" w:hAnsi="Times New Roman CYR" w:cs="Times New Roman CYR"/>
        </w:rPr>
        <w:t>г № 1</w:t>
      </w:r>
      <w:r w:rsidR="004D09E9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Администрация поселения представила отчет об исполнении бюджета поселения за 201</w:t>
      </w:r>
      <w:r w:rsidR="00405FA1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  в Счетную палату до 01.04.201</w:t>
      </w:r>
      <w:r w:rsidR="00405FA1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3A7DF2" w:rsidRPr="00061C78" w:rsidRDefault="003A7DF2" w:rsidP="006762B1">
      <w:pPr>
        <w:pStyle w:val="a4"/>
        <w:spacing w:before="0" w:beforeAutospacing="0" w:after="0" w:afterAutospacing="0"/>
        <w:ind w:firstLine="720"/>
        <w:jc w:val="both"/>
      </w:pPr>
      <w: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</w:t>
      </w:r>
      <w:r w:rsidRPr="00427694">
        <w:rPr>
          <w:b/>
        </w:rPr>
        <w:t>выявлены следующие недостатки</w:t>
      </w:r>
      <w:r>
        <w:t>.</w:t>
      </w:r>
    </w:p>
    <w:p w:rsidR="00F73D36" w:rsidRPr="00061C78" w:rsidRDefault="00F73D36" w:rsidP="00F73D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61C78">
        <w:t>В нарушении п. 156</w:t>
      </w:r>
      <w:r w:rsidR="00061C78">
        <w:t xml:space="preserve"> </w:t>
      </w:r>
      <w:r w:rsidRPr="00061C78">
        <w:t>Инструкции № 191н  таблица № 4 «</w:t>
      </w:r>
      <w:r w:rsidRPr="00061C78">
        <w:rPr>
          <w:rFonts w:eastAsiaTheme="minorHAnsi"/>
          <w:lang w:eastAsia="en-US"/>
        </w:rPr>
        <w:t>Сведения об особенностях ведения бюджетного учета» в графе 2 не указан код счета бюджетного учета, на котором отражаются указанные в графе 1 объекты бюджетного учета.</w:t>
      </w:r>
    </w:p>
    <w:p w:rsidR="000533F7" w:rsidRDefault="00F374DC" w:rsidP="000533F7">
      <w:pPr>
        <w:widowControl w:val="0"/>
        <w:autoSpaceDE w:val="0"/>
        <w:autoSpaceDN w:val="0"/>
        <w:adjustRightInd w:val="0"/>
        <w:ind w:firstLine="540"/>
        <w:jc w:val="both"/>
      </w:pPr>
      <w:r w:rsidRPr="00061C78">
        <w:t xml:space="preserve">В нарушение </w:t>
      </w:r>
      <w:hyperlink r:id="rId12" w:history="1">
        <w:r w:rsidR="00F73D36" w:rsidRPr="00061C78">
          <w:rPr>
            <w:rStyle w:val="a3"/>
            <w:color w:val="auto"/>
            <w:u w:val="none"/>
          </w:rPr>
          <w:t>п.</w:t>
        </w:r>
      </w:hyperlink>
      <w:r w:rsidR="00F73D36" w:rsidRPr="00061C78">
        <w:rPr>
          <w:rStyle w:val="a3"/>
          <w:color w:val="auto"/>
          <w:u w:val="none"/>
        </w:rPr>
        <w:t xml:space="preserve"> 157</w:t>
      </w:r>
      <w:r w:rsidRPr="00061C78">
        <w:t xml:space="preserve"> </w:t>
      </w:r>
      <w:r w:rsidR="000533F7">
        <w:t>Инструкции № 191н  таблица № 5 «</w:t>
      </w:r>
      <w:r w:rsidRPr="00061C78">
        <w:t>Сведения о результатах мероприятий внутреннего государственного (муниципального) финансового к</w:t>
      </w:r>
      <w:r w:rsidR="000533F7">
        <w:t>онтроля»</w:t>
      </w:r>
      <w:r w:rsidRPr="00061C78">
        <w:t xml:space="preserve"> по</w:t>
      </w:r>
      <w:r w:rsidR="00855595" w:rsidRPr="00061C78">
        <w:t xml:space="preserve">яснительной записки не заполнена. </w:t>
      </w:r>
    </w:p>
    <w:p w:rsidR="00FE0142" w:rsidRDefault="00F374DC" w:rsidP="0088631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86319">
        <w:t xml:space="preserve">В нарушение </w:t>
      </w:r>
      <w:hyperlink r:id="rId13" w:history="1">
        <w:r w:rsidRPr="00886319">
          <w:rPr>
            <w:rStyle w:val="a3"/>
            <w:color w:val="auto"/>
            <w:u w:val="none"/>
          </w:rPr>
          <w:t>п. 163</w:t>
        </w:r>
      </w:hyperlink>
      <w:r w:rsidR="002B1A38" w:rsidRPr="00886319">
        <w:t xml:space="preserve"> Инструкции №</w:t>
      </w:r>
      <w:r w:rsidR="00FE0142" w:rsidRPr="00886319">
        <w:t xml:space="preserve"> 191н в форме 0503164 «Сведения об исполнении бюджета»</w:t>
      </w:r>
      <w:r w:rsidR="00886319" w:rsidRPr="00886319">
        <w:rPr>
          <w:rFonts w:eastAsiaTheme="minorHAnsi"/>
          <w:lang w:eastAsia="en-US"/>
        </w:rPr>
        <w:t xml:space="preserve"> в</w:t>
      </w:r>
      <w:r w:rsidR="00FE0142" w:rsidRPr="00886319">
        <w:rPr>
          <w:rFonts w:eastAsiaTheme="minorHAnsi"/>
          <w:lang w:eastAsia="en-US"/>
        </w:rPr>
        <w:t xml:space="preserve"> группе граф "Причины отклонений от планового процента исполнения" </w:t>
      </w:r>
      <w:r w:rsidR="00886319" w:rsidRPr="00886319">
        <w:rPr>
          <w:rFonts w:eastAsiaTheme="minorHAnsi"/>
          <w:lang w:eastAsia="en-US"/>
        </w:rPr>
        <w:t xml:space="preserve">не отражены: в графе </w:t>
      </w:r>
      <w:r w:rsidR="00886319">
        <w:rPr>
          <w:rFonts w:eastAsiaTheme="minorHAnsi"/>
          <w:lang w:eastAsia="en-US"/>
        </w:rPr>
        <w:t xml:space="preserve">8 </w:t>
      </w:r>
      <w:r w:rsidR="00FE0142">
        <w:rPr>
          <w:rFonts w:eastAsiaTheme="minorHAnsi"/>
          <w:lang w:eastAsia="en-US"/>
        </w:rPr>
        <w:t xml:space="preserve"> код причины отклонений по доходам, расходам, источникам финансирования дефицита бюджета (графа 6), от доведенного финансовым органом и (или) пользователем бюджетной отчетности планового процента исполнения на отчетную дату;</w:t>
      </w:r>
      <w:r w:rsidR="00886319">
        <w:rPr>
          <w:rFonts w:eastAsiaTheme="minorHAnsi"/>
          <w:lang w:eastAsia="en-US"/>
        </w:rPr>
        <w:t xml:space="preserve"> в графе 9 не даны пояснения причин отклонений. 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 xml:space="preserve">В нарушение </w:t>
      </w:r>
      <w:hyperlink r:id="rId14" w:history="1">
        <w:r w:rsidRPr="0049456F">
          <w:rPr>
            <w:rStyle w:val="a3"/>
            <w:color w:val="auto"/>
            <w:u w:val="none"/>
          </w:rPr>
          <w:t>п. 172</w:t>
        </w:r>
      </w:hyperlink>
      <w:r w:rsidRPr="0049456F">
        <w:t xml:space="preserve"> Инструкции № 191н в таблице пояснительной записки </w:t>
      </w:r>
      <w:hyperlink r:id="rId15" w:history="1">
        <w:r w:rsidRPr="0049456F">
          <w:rPr>
            <w:rStyle w:val="a3"/>
            <w:color w:val="auto"/>
            <w:u w:val="none"/>
          </w:rPr>
          <w:t>формы 0503177</w:t>
        </w:r>
      </w:hyperlink>
      <w:r w:rsidRPr="0049456F">
        <w:t xml:space="preserve"> "Сведения об использовании информационно-коммуникационных технологий"  не </w:t>
      </w:r>
      <w:r w:rsidRPr="0049456F">
        <w:lastRenderedPageBreak/>
        <w:t>дано обоснование целесообразности произведенных расходов.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 xml:space="preserve">Как следует из положений данного </w:t>
      </w:r>
      <w:hyperlink r:id="rId16" w:history="1">
        <w:r w:rsidRPr="0049456F">
          <w:rPr>
            <w:rStyle w:val="a3"/>
            <w:color w:val="auto"/>
            <w:u w:val="none"/>
          </w:rPr>
          <w:t>пункта</w:t>
        </w:r>
      </w:hyperlink>
      <w:r w:rsidRPr="0049456F"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с проектированием прикладных систем и информационно-коммуникационной инфраструктуры;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с разработкой (доработкой) программного обеспечения;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с капитальными вложениями в объекты информационно-коммуникационной инфраструктуры;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с приобретением оборудования и предустановленного программного обеспечения;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с приобретением неисключительных прав на программное обеспечение;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с услугами по аренде оборудования;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с подключением (обеспечением доступа) к внешним информационным ресурсам;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эксплуатационными расходами на информационно-коммуникационные технологии;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обучением сотрудников в области информационно-коммуникационных технологий;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- прочими расходами в области информационно-коммуникационных технологий.</w:t>
      </w:r>
    </w:p>
    <w:p w:rsidR="00F374DC" w:rsidRPr="0049456F" w:rsidRDefault="00F374DC" w:rsidP="00F374DC">
      <w:pPr>
        <w:widowControl w:val="0"/>
        <w:autoSpaceDE w:val="0"/>
        <w:autoSpaceDN w:val="0"/>
        <w:adjustRightInd w:val="0"/>
        <w:ind w:firstLine="540"/>
        <w:jc w:val="both"/>
      </w:pPr>
      <w:r w:rsidRPr="0049456F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F63DF4" w:rsidRDefault="00F63DF4" w:rsidP="00F63DF4">
      <w:pPr>
        <w:ind w:left="-709" w:right="-1" w:firstLine="709"/>
        <w:jc w:val="both"/>
        <w:rPr>
          <w:lang w:eastAsia="en-US"/>
        </w:rPr>
      </w:pPr>
      <w:r w:rsidRPr="00F63DF4">
        <w:rPr>
          <w:lang w:eastAsia="en-US"/>
        </w:rPr>
        <w:t>В кодовой части форм не проставлены коды по ОКПО, ИНН.</w:t>
      </w:r>
    </w:p>
    <w:p w:rsidR="00267452" w:rsidRPr="0049456F" w:rsidRDefault="00267452" w:rsidP="00267452">
      <w:pPr>
        <w:ind w:firstLine="709"/>
        <w:jc w:val="both"/>
      </w:pPr>
      <w:r>
        <w:t xml:space="preserve">В нарушение </w:t>
      </w:r>
      <w:hyperlink r:id="rId17" w:history="1">
        <w:r>
          <w:rPr>
            <w:rStyle w:val="a3"/>
            <w:color w:val="auto"/>
            <w:u w:val="none"/>
          </w:rPr>
          <w:t>пункта 158</w:t>
        </w:r>
      </w:hyperlink>
      <w:r>
        <w:t xml:space="preserve"> Инструкции № 191н в </w:t>
      </w:r>
      <w:hyperlink r:id="rId18" w:history="1">
        <w:r>
          <w:rPr>
            <w:rStyle w:val="a3"/>
            <w:color w:val="auto"/>
            <w:u w:val="none"/>
          </w:rPr>
          <w:t>таблице № 6</w:t>
        </w:r>
      </w:hyperlink>
      <w:r>
        <w:t xml:space="preserve"> "Сведения о проведении инвентаризации" неточно названа причина проведения инвентаризации. Согласно нормам            </w:t>
      </w:r>
      <w:hyperlink r:id="rId19" w:history="1">
        <w:r>
          <w:rPr>
            <w:rStyle w:val="a3"/>
            <w:color w:val="auto"/>
            <w:u w:val="none"/>
          </w:rPr>
          <w:t>пункта 159</w:t>
        </w:r>
      </w:hyperlink>
      <w:r>
        <w:t xml:space="preserve"> Инструкции № 191н информация, отражаемая в </w:t>
      </w:r>
      <w:hyperlink r:id="rId20" w:history="1">
        <w:r>
          <w:rPr>
            <w:rStyle w:val="a3"/>
            <w:color w:val="auto"/>
            <w:u w:val="none"/>
          </w:rPr>
          <w:t>таблице</w:t>
        </w:r>
      </w:hyperlink>
      <w:r>
        <w:t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</w:t>
      </w:r>
    </w:p>
    <w:p w:rsidR="001513AD" w:rsidRDefault="00C00EFB" w:rsidP="006762B1">
      <w:pPr>
        <w:ind w:firstLine="709"/>
        <w:jc w:val="both"/>
        <w:rPr>
          <w:color w:val="FF0000"/>
          <w:lang w:eastAsia="ar-SA"/>
        </w:rPr>
      </w:pPr>
      <w:r w:rsidRPr="0049456F">
        <w:rPr>
          <w:lang w:eastAsia="ar-SA"/>
        </w:rPr>
        <w:t>Недостатки в отчетности и несоответствия с Инструкцией №191н,  не изменяют основные характеристики исполнения бюджета Рыбаловского сельского поселения за 201</w:t>
      </w:r>
      <w:r w:rsidR="00886319" w:rsidRPr="0049456F">
        <w:rPr>
          <w:lang w:eastAsia="ar-SA"/>
        </w:rPr>
        <w:t>7</w:t>
      </w:r>
      <w:r w:rsidRPr="0049456F">
        <w:rPr>
          <w:lang w:eastAsia="ar-SA"/>
        </w:rPr>
        <w:t xml:space="preserve"> год, поэтому дальнейший анализ будет проведен с учетом уже указанных выше замечаний</w:t>
      </w:r>
      <w:r w:rsidRPr="00405FA1">
        <w:rPr>
          <w:color w:val="FF0000"/>
          <w:lang w:eastAsia="ar-SA"/>
        </w:rPr>
        <w:t>.</w:t>
      </w:r>
    </w:p>
    <w:p w:rsidR="001513AD" w:rsidRPr="001513AD" w:rsidRDefault="001513AD" w:rsidP="006762B1">
      <w:pPr>
        <w:ind w:firstLine="709"/>
        <w:jc w:val="both"/>
        <w:rPr>
          <w:color w:val="FF0000"/>
          <w:lang w:eastAsia="ar-SA"/>
        </w:rPr>
      </w:pPr>
      <w:r w:rsidRPr="001513AD">
        <w:rPr>
          <w:lang w:eastAsia="ar-SA"/>
        </w:rPr>
        <w:t xml:space="preserve">Администрации </w:t>
      </w:r>
      <w:r>
        <w:rPr>
          <w:lang w:eastAsia="en-US"/>
        </w:rPr>
        <w:t>Рыбаловского</w:t>
      </w:r>
      <w:r w:rsidRPr="001513AD">
        <w:rPr>
          <w:lang w:eastAsia="ar-SA"/>
        </w:rPr>
        <w:t xml:space="preserve"> сельского поселения необходимо </w:t>
      </w:r>
      <w:r w:rsidRPr="001513AD">
        <w:rPr>
          <w:lang w:eastAsia="en-US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</w:t>
      </w:r>
      <w:r w:rsidR="006762B1">
        <w:rPr>
          <w:lang w:eastAsia="en-US"/>
        </w:rPr>
        <w:t>телей бюджетных средств  за 2018</w:t>
      </w:r>
      <w:r w:rsidRPr="001513AD">
        <w:rPr>
          <w:lang w:eastAsia="en-US"/>
        </w:rPr>
        <w:t xml:space="preserve"> год.</w:t>
      </w:r>
    </w:p>
    <w:p w:rsidR="00F374DC" w:rsidRDefault="00F374DC" w:rsidP="00F374DC">
      <w:pPr>
        <w:rPr>
          <w:rFonts w:ascii="Times New Roman CYR" w:hAnsi="Times New Roman CYR" w:cs="Times New Roman CYR"/>
        </w:rPr>
      </w:pPr>
    </w:p>
    <w:p w:rsidR="00F374DC" w:rsidRDefault="00F374DC" w:rsidP="00F374DC">
      <w:pPr>
        <w:jc w:val="center"/>
        <w:rPr>
          <w:b/>
        </w:rPr>
      </w:pPr>
      <w:r>
        <w:rPr>
          <w:b/>
        </w:rPr>
        <w:t>4. Организация б</w:t>
      </w:r>
      <w:r w:rsidR="002B1A38">
        <w:rPr>
          <w:b/>
        </w:rPr>
        <w:t>юджетного процесса в Рыбаловском</w:t>
      </w:r>
      <w:r>
        <w:rPr>
          <w:b/>
        </w:rPr>
        <w:t xml:space="preserve">  сельском поселении.</w:t>
      </w:r>
    </w:p>
    <w:p w:rsidR="00F374DC" w:rsidRDefault="00F374DC" w:rsidP="00F374DC">
      <w:pPr>
        <w:rPr>
          <w:b/>
        </w:rPr>
      </w:pPr>
    </w:p>
    <w:p w:rsidR="00F374DC" w:rsidRDefault="00F374DC" w:rsidP="00F374DC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</w:t>
      </w:r>
      <w:r w:rsidR="002B1A38">
        <w:t xml:space="preserve">Рыбаловского </w:t>
      </w:r>
      <w:r>
        <w:t>сельского посел</w:t>
      </w:r>
      <w:r w:rsidR="003B3C96">
        <w:t>ения от 28.08.2014г. №</w:t>
      </w:r>
      <w:r w:rsidR="00830F97">
        <w:t xml:space="preserve"> </w:t>
      </w:r>
      <w:r w:rsidR="003B3C96">
        <w:t>21</w:t>
      </w:r>
      <w:r>
        <w:t xml:space="preserve"> утверждено положение «О бюджетном процессе в </w:t>
      </w:r>
      <w:r w:rsidR="00740114">
        <w:t>муниципальном образовании «Рыбаловское</w:t>
      </w:r>
      <w:r w:rsidR="002B1A38">
        <w:t xml:space="preserve"> </w:t>
      </w:r>
      <w:r w:rsidR="00740114">
        <w:t>сельское поселение</w:t>
      </w:r>
      <w:r>
        <w:t>»</w:t>
      </w:r>
      <w:r w:rsidR="003B3C96">
        <w:t xml:space="preserve"> (с</w:t>
      </w:r>
      <w:r w:rsidR="00B36507">
        <w:t xml:space="preserve"> изменениями от 26.05.2017 № 17</w:t>
      </w:r>
      <w:r w:rsidR="003B3C96">
        <w:t>)</w:t>
      </w:r>
      <w:r>
        <w:t xml:space="preserve">. 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Утверждение бюджета </w:t>
      </w:r>
      <w:r w:rsidR="002B1A38">
        <w:t>Рыбаловского</w:t>
      </w:r>
      <w:r w:rsidR="002B1A38">
        <w:rPr>
          <w:rFonts w:ascii="Times New Roman CYR" w:hAnsi="Times New Roman CYR" w:cs="Times New Roman CYR"/>
        </w:rPr>
        <w:t xml:space="preserve"> </w:t>
      </w:r>
      <w:r w:rsidR="004F7D8F">
        <w:rPr>
          <w:rFonts w:ascii="Times New Roman CYR" w:hAnsi="Times New Roman CYR" w:cs="Times New Roman CYR"/>
        </w:rPr>
        <w:t xml:space="preserve">сельского </w:t>
      </w:r>
      <w:r w:rsidR="00B36507">
        <w:rPr>
          <w:rFonts w:ascii="Times New Roman CYR" w:hAnsi="Times New Roman CYR" w:cs="Times New Roman CYR"/>
        </w:rPr>
        <w:t>поселения на 2017</w:t>
      </w:r>
      <w:r>
        <w:rPr>
          <w:rFonts w:ascii="Times New Roman CYR" w:hAnsi="Times New Roman CYR" w:cs="Times New Roman CYR"/>
        </w:rPr>
        <w:t xml:space="preserve">год обеспечено до начала финансового года решением Совета </w:t>
      </w:r>
      <w:r w:rsidR="002B1A38">
        <w:t>Рыбаловского</w:t>
      </w:r>
      <w:r w:rsidR="002B1A3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сельского поселения</w:t>
      </w:r>
      <w:r w:rsidR="00984094">
        <w:rPr>
          <w:rFonts w:ascii="Times New Roman CYR" w:hAnsi="Times New Roman CYR" w:cs="Times New Roman CYR"/>
        </w:rPr>
        <w:t xml:space="preserve"> от 27.12</w:t>
      </w:r>
      <w:r w:rsidR="00B36507">
        <w:rPr>
          <w:rFonts w:ascii="Times New Roman CYR" w:hAnsi="Times New Roman CYR" w:cs="Times New Roman CYR"/>
        </w:rPr>
        <w:t>.</w:t>
      </w:r>
      <w:r w:rsidR="00984094">
        <w:rPr>
          <w:rFonts w:ascii="Times New Roman CYR" w:hAnsi="Times New Roman CYR" w:cs="Times New Roman CYR"/>
        </w:rPr>
        <w:t>2016 № 33</w:t>
      </w:r>
      <w:r>
        <w:rPr>
          <w:rFonts w:ascii="Times New Roman CYR" w:hAnsi="Times New Roman CYR" w:cs="Times New Roman CYR"/>
        </w:rPr>
        <w:t xml:space="preserve"> </w:t>
      </w:r>
      <w:r w:rsidR="00B36507" w:rsidRPr="00EE38D5">
        <w:t>«</w:t>
      </w:r>
      <w:r w:rsidR="00984094">
        <w:t>Об утверждении бюджета Рыбаловского сельского поселения на 2017 год</w:t>
      </w:r>
      <w:r w:rsidR="00B36507" w:rsidRPr="00EE38D5">
        <w:t>»</w:t>
      </w:r>
      <w:r>
        <w:rPr>
          <w:rFonts w:ascii="Times New Roman CYR" w:hAnsi="Times New Roman CYR" w:cs="Times New Roman CYR"/>
        </w:rPr>
        <w:t xml:space="preserve">, </w:t>
      </w:r>
      <w:r w:rsidR="000313F3">
        <w:rPr>
          <w:rFonts w:ascii="Times New Roman CYR" w:hAnsi="Times New Roman CYR" w:cs="Times New Roman CYR"/>
        </w:rPr>
        <w:t xml:space="preserve">Предельные значения его параметров, </w:t>
      </w:r>
      <w:r>
        <w:rPr>
          <w:rFonts w:ascii="Times New Roman CYR" w:hAnsi="Times New Roman CYR" w:cs="Times New Roman CYR"/>
        </w:rPr>
        <w:t xml:space="preserve">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 соответствуют статье 184.1 Бюджетного кодекса Российской Федерации. </w:t>
      </w:r>
    </w:p>
    <w:p w:rsidR="00F374DC" w:rsidRPr="00740114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 w:rsidRPr="00740114">
        <w:rPr>
          <w:rFonts w:ascii="Times New Roman CYR" w:hAnsi="Times New Roman CYR" w:cs="Times New Roman CYR"/>
        </w:rPr>
        <w:t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 утвержденные показатели сводной бюджетной росписи соответствуют решению Совета</w:t>
      </w:r>
      <w:r w:rsidR="002B1A38" w:rsidRPr="00740114">
        <w:t xml:space="preserve"> Рыбаловского</w:t>
      </w:r>
      <w:r w:rsidR="003B3C96" w:rsidRPr="00740114">
        <w:rPr>
          <w:rFonts w:ascii="Times New Roman CYR" w:hAnsi="Times New Roman CYR" w:cs="Times New Roman CYR"/>
        </w:rPr>
        <w:t xml:space="preserve">  сельского поселения от 2</w:t>
      </w:r>
      <w:r w:rsidR="006D6E80">
        <w:rPr>
          <w:rFonts w:ascii="Times New Roman CYR" w:hAnsi="Times New Roman CYR" w:cs="Times New Roman CYR"/>
        </w:rPr>
        <w:t>7</w:t>
      </w:r>
      <w:r w:rsidR="003B3C96" w:rsidRPr="00740114">
        <w:rPr>
          <w:rFonts w:ascii="Times New Roman CYR" w:hAnsi="Times New Roman CYR" w:cs="Times New Roman CYR"/>
        </w:rPr>
        <w:t>.12.201</w:t>
      </w:r>
      <w:r w:rsidR="006D6E80">
        <w:rPr>
          <w:rFonts w:ascii="Times New Roman CYR" w:hAnsi="Times New Roman CYR" w:cs="Times New Roman CYR"/>
        </w:rPr>
        <w:t>6г № 33</w:t>
      </w:r>
      <w:r w:rsidRPr="00740114">
        <w:rPr>
          <w:rFonts w:ascii="Times New Roman CYR" w:hAnsi="Times New Roman CYR" w:cs="Times New Roman CYR"/>
        </w:rPr>
        <w:t>. В соот</w:t>
      </w:r>
      <w:r w:rsidR="003B3C96" w:rsidRPr="00740114">
        <w:rPr>
          <w:rFonts w:ascii="Times New Roman CYR" w:hAnsi="Times New Roman CYR" w:cs="Times New Roman CYR"/>
        </w:rPr>
        <w:t>ветствии с требованиями статьи 3</w:t>
      </w:r>
      <w:r w:rsidRPr="00740114">
        <w:rPr>
          <w:rFonts w:ascii="Times New Roman CYR" w:hAnsi="Times New Roman CYR" w:cs="Times New Roman CYR"/>
        </w:rPr>
        <w:t xml:space="preserve">6 положения «О бюджетном процессе в </w:t>
      </w:r>
      <w:r w:rsidR="002B1A38" w:rsidRPr="00740114">
        <w:t>Рыбаловском</w:t>
      </w:r>
      <w:r w:rsidRPr="00740114">
        <w:rPr>
          <w:rFonts w:ascii="Times New Roman CYR" w:hAnsi="Times New Roman CYR" w:cs="Times New Roman CYR"/>
        </w:rPr>
        <w:t xml:space="preserve"> </w:t>
      </w:r>
      <w:r w:rsidRPr="00740114">
        <w:rPr>
          <w:rFonts w:ascii="Times New Roman CYR" w:hAnsi="Times New Roman CYR" w:cs="Times New Roman CYR"/>
        </w:rPr>
        <w:lastRenderedPageBreak/>
        <w:t xml:space="preserve">сельском поселении»  сводная бюджетная роспись  утверждена Главой </w:t>
      </w:r>
      <w:r w:rsidR="002B1A38" w:rsidRPr="00740114">
        <w:t>Рыбаловского</w:t>
      </w:r>
      <w:r w:rsidR="002B1A38" w:rsidRPr="00740114">
        <w:rPr>
          <w:rFonts w:ascii="Times New Roman CYR" w:hAnsi="Times New Roman CYR" w:cs="Times New Roman CYR"/>
        </w:rPr>
        <w:t xml:space="preserve"> </w:t>
      </w:r>
      <w:r w:rsidRPr="00740114">
        <w:rPr>
          <w:rFonts w:ascii="Times New Roman CYR" w:hAnsi="Times New Roman CYR" w:cs="Times New Roman CYR"/>
        </w:rPr>
        <w:t>сельского поселения.</w:t>
      </w:r>
    </w:p>
    <w:p w:rsidR="00F374DC" w:rsidRDefault="00F374DC" w:rsidP="00107D35">
      <w:pPr>
        <w:ind w:firstLine="709"/>
        <w:jc w:val="both"/>
        <w:rPr>
          <w:rFonts w:ascii="Times New Roman CYR" w:hAnsi="Times New Roman CYR" w:cs="Times New Roman CYR"/>
        </w:rPr>
      </w:pPr>
      <w:r w:rsidRPr="00740114">
        <w:rPr>
          <w:rFonts w:ascii="Times New Roman CYR" w:hAnsi="Times New Roman CYR" w:cs="Times New Roman CYR"/>
        </w:rPr>
        <w:t>Постановлением Гла</w:t>
      </w:r>
      <w:r w:rsidR="003B3C96" w:rsidRPr="00740114">
        <w:rPr>
          <w:rFonts w:ascii="Times New Roman CYR" w:hAnsi="Times New Roman CYR" w:cs="Times New Roman CYR"/>
        </w:rPr>
        <w:t>вы поселения от 27.12.2008г. № 1</w:t>
      </w:r>
      <w:r w:rsidRPr="00740114">
        <w:rPr>
          <w:rFonts w:ascii="Times New Roman CYR" w:hAnsi="Times New Roman CYR" w:cs="Times New Roman CYR"/>
        </w:rPr>
        <w:t>1</w:t>
      </w:r>
      <w:r w:rsidR="003B3C96" w:rsidRPr="00740114">
        <w:rPr>
          <w:rFonts w:ascii="Times New Roman CYR" w:hAnsi="Times New Roman CYR" w:cs="Times New Roman CYR"/>
        </w:rPr>
        <w:t>3</w:t>
      </w:r>
      <w:r w:rsidRPr="00740114">
        <w:rPr>
          <w:rFonts w:ascii="Times New Roman CYR" w:hAnsi="Times New Roman CYR" w:cs="Times New Roman CYR"/>
        </w:rPr>
        <w:t xml:space="preserve"> утвержден Порядок составления, утверждения и ведения смет муниципальных бюджетных учреждений муниципального образования </w:t>
      </w:r>
      <w:r w:rsidRPr="00740114">
        <w:t>«</w:t>
      </w:r>
      <w:r w:rsidR="002B1A38" w:rsidRPr="00740114">
        <w:t>Рыбаловское</w:t>
      </w:r>
      <w:r w:rsidRPr="00740114">
        <w:rPr>
          <w:rFonts w:ascii="Times New Roman CYR" w:hAnsi="Times New Roman CYR" w:cs="Times New Roman CYR"/>
        </w:rPr>
        <w:t xml:space="preserve"> сельское поселение</w:t>
      </w:r>
      <w:r w:rsidRPr="00740114">
        <w:t xml:space="preserve">». </w:t>
      </w:r>
      <w:r w:rsidRPr="00740114"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</w:t>
      </w:r>
      <w:r w:rsidR="003B3C96" w:rsidRPr="00740114">
        <w:rPr>
          <w:rFonts w:ascii="Times New Roman CYR" w:hAnsi="Times New Roman CYR" w:cs="Times New Roman CYR"/>
        </w:rPr>
        <w:t xml:space="preserve"> </w:t>
      </w:r>
      <w:r w:rsidRPr="00740114">
        <w:rPr>
          <w:rFonts w:ascii="Times New Roman CYR" w:hAnsi="Times New Roman CYR" w:cs="Times New Roman CYR"/>
        </w:rPr>
        <w:t>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</w:t>
      </w:r>
      <w:r w:rsidR="003B3C96" w:rsidRPr="00740114">
        <w:rPr>
          <w:rFonts w:ascii="Times New Roman CYR" w:hAnsi="Times New Roman CYR" w:cs="Times New Roman CYR"/>
        </w:rPr>
        <w:t>зательств. В соответствии с п. 3.1</w:t>
      </w:r>
      <w:r w:rsidRPr="00740114">
        <w:rPr>
          <w:rFonts w:ascii="Times New Roman CYR" w:hAnsi="Times New Roman CYR" w:cs="Times New Roman CYR"/>
        </w:rPr>
        <w:t xml:space="preserve"> порядка составления, утверждения и ведения смет муниципальных бюджетных учреждений муниципального образования «</w:t>
      </w:r>
      <w:r w:rsidR="002B1A38" w:rsidRPr="00740114">
        <w:t>Рыбаловское</w:t>
      </w:r>
      <w:r w:rsidRPr="00740114">
        <w:rPr>
          <w:rFonts w:ascii="Times New Roman CYR" w:hAnsi="Times New Roman CYR" w:cs="Times New Roman CYR"/>
        </w:rPr>
        <w:t xml:space="preserve"> сельское по</w:t>
      </w:r>
      <w:r w:rsidR="0023363A" w:rsidRPr="00740114">
        <w:rPr>
          <w:rFonts w:ascii="Times New Roman CYR" w:hAnsi="Times New Roman CYR" w:cs="Times New Roman CYR"/>
        </w:rPr>
        <w:t>селение»  сметы расходов на 2017</w:t>
      </w:r>
      <w:r w:rsidRPr="00740114">
        <w:rPr>
          <w:rFonts w:ascii="Times New Roman CYR" w:hAnsi="Times New Roman CYR" w:cs="Times New Roman CYR"/>
        </w:rPr>
        <w:t xml:space="preserve"> год утверждены Главой </w:t>
      </w:r>
      <w:r w:rsidR="002B1A38" w:rsidRPr="00740114">
        <w:t>Рыбаловского</w:t>
      </w:r>
      <w:r w:rsidR="002B1A38" w:rsidRPr="00740114">
        <w:rPr>
          <w:rFonts w:ascii="Times New Roman CYR" w:hAnsi="Times New Roman CYR" w:cs="Times New Roman CYR"/>
        </w:rPr>
        <w:t xml:space="preserve"> </w:t>
      </w:r>
      <w:r w:rsidRPr="00740114">
        <w:rPr>
          <w:rFonts w:ascii="Times New Roman CYR" w:hAnsi="Times New Roman CYR" w:cs="Times New Roman CYR"/>
        </w:rPr>
        <w:t>сельского поселения</w:t>
      </w:r>
      <w:r w:rsidR="00740114" w:rsidRPr="00740114">
        <w:rPr>
          <w:rFonts w:ascii="Times New Roman CYR" w:hAnsi="Times New Roman CYR" w:cs="Times New Roman CYR"/>
        </w:rPr>
        <w:t xml:space="preserve"> 01.01.2018 </w:t>
      </w:r>
      <w:r w:rsidR="003B3C96" w:rsidRPr="00740114">
        <w:rPr>
          <w:rFonts w:ascii="Times New Roman CYR" w:hAnsi="Times New Roman CYR" w:cs="Times New Roman CYR"/>
        </w:rPr>
        <w:t>г</w:t>
      </w:r>
      <w:r w:rsidRPr="00740114">
        <w:rPr>
          <w:rFonts w:ascii="Times New Roman CYR" w:hAnsi="Times New Roman CYR" w:cs="Times New Roman CYR"/>
        </w:rPr>
        <w:t>.</w:t>
      </w:r>
    </w:p>
    <w:p w:rsidR="00D13376" w:rsidRPr="00D13376" w:rsidRDefault="00D13376" w:rsidP="00D13376">
      <w:pPr>
        <w:pStyle w:val="af"/>
        <w:ind w:firstLine="709"/>
        <w:jc w:val="both"/>
      </w:pPr>
      <w:r w:rsidRPr="00D13376">
        <w:t xml:space="preserve">В ходе исполнения решения Совета Рыбаловского сельского поселения  от 27.12.2016 № 33 "Об утверждении бюджета  Рыбаловского сельского поселения на 2017 год"  в него вносились изменения 11 раз. </w:t>
      </w:r>
    </w:p>
    <w:p w:rsidR="00D13376" w:rsidRPr="00D13376" w:rsidRDefault="00D13376" w:rsidP="00D13376">
      <w:pPr>
        <w:pStyle w:val="af"/>
        <w:ind w:firstLine="709"/>
        <w:jc w:val="both"/>
      </w:pPr>
      <w:r w:rsidRPr="00D13376">
        <w:t>Глава 37 Положения «О бюджетном процессе в Администрации Рыбаловского сельского поселения»  содержит нормы, которые должны соблюдаться при внесении изменений  в решение о бюджете в процессе его исполнения. Для внесения изменений Администрация поселения должна разрабатывать  и представлять в Совет поселения проекты решений о внесении изменений в решение о бюджете поселения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D13376" w:rsidRPr="00D13376" w:rsidRDefault="00D13376" w:rsidP="00D13376">
      <w:pPr>
        <w:pStyle w:val="af"/>
        <w:ind w:firstLine="709"/>
        <w:jc w:val="both"/>
      </w:pPr>
      <w:r w:rsidRPr="00D13376"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должны быть представлены: обоснование бюджетных ассигнований предлагаемых изменений; пояснительная записка с предлагаемыми изменениями; ожидаемая оценка исполнения бюджета по доходам. </w:t>
      </w:r>
    </w:p>
    <w:p w:rsidR="00D13376" w:rsidRPr="006735F6" w:rsidRDefault="00D13376" w:rsidP="006735F6">
      <w:pPr>
        <w:pStyle w:val="af"/>
        <w:ind w:firstLine="709"/>
        <w:jc w:val="both"/>
      </w:pPr>
      <w:r w:rsidRPr="00D13376">
        <w:t>Счетная палата считает, что изменения вносились не</w:t>
      </w:r>
      <w:r>
        <w:t>оправданно часто.</w:t>
      </w:r>
      <w:r w:rsidRPr="00D13376">
        <w:t xml:space="preserve"> Это свидетельствует об отсутствии системного подхода к планированию расходов бюджета.</w:t>
      </w:r>
    </w:p>
    <w:p w:rsidR="00F374DC" w:rsidRPr="00266C7C" w:rsidRDefault="00F374DC" w:rsidP="00F374DC">
      <w:pPr>
        <w:ind w:firstLine="709"/>
        <w:jc w:val="both"/>
        <w:rPr>
          <w:rFonts w:ascii="Times New Roman CYR" w:hAnsi="Times New Roman CYR" w:cs="Times New Roman CYR"/>
          <w:color w:val="FF0000"/>
        </w:rPr>
      </w:pPr>
    </w:p>
    <w:p w:rsidR="00F374DC" w:rsidRDefault="00F374DC" w:rsidP="00F374DC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F374DC" w:rsidRDefault="00F374DC" w:rsidP="00F374DC">
      <w:pPr>
        <w:ind w:left="709"/>
        <w:rPr>
          <w:rFonts w:ascii="Times New Roman CYR" w:hAnsi="Times New Roman CYR" w:cs="Times New Roman CYR"/>
          <w:b/>
          <w:bCs/>
        </w:rPr>
      </w:pPr>
    </w:p>
    <w:p w:rsidR="00F374DC" w:rsidRDefault="00F374DC" w:rsidP="00F374DC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</w:t>
      </w:r>
      <w:r w:rsidR="00266C7C">
        <w:rPr>
          <w:rFonts w:cs="Calibri"/>
          <w:lang w:eastAsia="ar-SA"/>
        </w:rPr>
        <w:t xml:space="preserve"> части бюджета поселения на 2017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доходов бюджета </w:t>
      </w:r>
      <w:r w:rsidR="002B1A38">
        <w:t>Рыбаловского</w:t>
      </w:r>
      <w:r>
        <w:rPr>
          <w:rFonts w:ascii="Times New Roman CYR" w:hAnsi="Times New Roman CYR" w:cs="Times New Roman CYR"/>
        </w:rPr>
        <w:t xml:space="preserve"> сельского поселения  был утвержден в сумме </w:t>
      </w:r>
      <w:r w:rsidR="00266C7C">
        <w:rPr>
          <w:rFonts w:ascii="Times New Roman CYR" w:hAnsi="Times New Roman CYR" w:cs="Times New Roman CYR"/>
        </w:rPr>
        <w:t>13000,7</w:t>
      </w:r>
      <w:r>
        <w:rPr>
          <w:rFonts w:ascii="Times New Roman CYR" w:hAnsi="Times New Roman CYR" w:cs="Times New Roman CYR"/>
        </w:rPr>
        <w:t xml:space="preserve"> тыс. руб.,  в течение  201</w:t>
      </w:r>
      <w:r w:rsidR="00266C7C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года был увеличен на </w:t>
      </w:r>
      <w:r w:rsidR="00633F96">
        <w:rPr>
          <w:rFonts w:ascii="Times New Roman CYR" w:hAnsi="Times New Roman CYR" w:cs="Times New Roman CYR"/>
        </w:rPr>
        <w:t xml:space="preserve">10954,3 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тыс. руб.  </w:t>
      </w:r>
      <w:r w:rsidR="00633F96">
        <w:rPr>
          <w:rFonts w:ascii="Times New Roman CYR" w:hAnsi="Times New Roman CYR" w:cs="Times New Roman CYR"/>
        </w:rPr>
        <w:t xml:space="preserve">                     </w:t>
      </w:r>
      <w:r>
        <w:rPr>
          <w:rFonts w:ascii="Times New Roman CYR" w:hAnsi="Times New Roman CYR" w:cs="Times New Roman CYR"/>
        </w:rPr>
        <w:t xml:space="preserve">(на  </w:t>
      </w:r>
      <w:r w:rsidR="00633F96">
        <w:rPr>
          <w:rFonts w:ascii="Times New Roman CYR" w:hAnsi="Times New Roman CYR" w:cs="Times New Roman CYR"/>
        </w:rPr>
        <w:t>84,3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%) и составил </w:t>
      </w:r>
      <w:r w:rsidR="00D45FEE">
        <w:rPr>
          <w:rFonts w:ascii="Times New Roman CYR" w:hAnsi="Times New Roman CYR" w:cs="Times New Roman CYR"/>
        </w:rPr>
        <w:t>23955,0</w:t>
      </w:r>
      <w:r w:rsidR="004A58F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тыс. руб.. Фактическое исполнение доходной части бюджета  от плановых показателей, утвержденных последней р</w:t>
      </w:r>
      <w:r w:rsidR="004A58F3">
        <w:rPr>
          <w:rFonts w:ascii="Times New Roman CYR" w:hAnsi="Times New Roman CYR" w:cs="Times New Roman CYR"/>
        </w:rPr>
        <w:t>едакцией бюджета Рыбаловского</w:t>
      </w:r>
      <w:r>
        <w:rPr>
          <w:rFonts w:ascii="Times New Roman CYR" w:hAnsi="Times New Roman CYR" w:cs="Times New Roman CYR"/>
        </w:rPr>
        <w:t xml:space="preserve"> сельского поселения, составило  </w:t>
      </w:r>
      <w:r w:rsidR="00E0662C">
        <w:rPr>
          <w:rFonts w:ascii="Times New Roman CYR" w:hAnsi="Times New Roman CYR" w:cs="Times New Roman CYR"/>
        </w:rPr>
        <w:t>96,2</w:t>
      </w:r>
      <w:r>
        <w:rPr>
          <w:rFonts w:ascii="Times New Roman CYR" w:hAnsi="Times New Roman CYR" w:cs="Times New Roman CYR"/>
        </w:rPr>
        <w:t xml:space="preserve">%, что в сумме составляет </w:t>
      </w:r>
      <w:r w:rsidR="004A58F3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="00E0662C">
        <w:rPr>
          <w:rFonts w:ascii="Times New Roman CYR" w:hAnsi="Times New Roman CYR" w:cs="Times New Roman CYR"/>
        </w:rPr>
        <w:t>23036,6</w:t>
      </w:r>
      <w:r w:rsidR="00BF3EA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F374DC" w:rsidRDefault="00F374DC" w:rsidP="00740DC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бюджета </w:t>
      </w:r>
      <w:r w:rsidR="002B1A38">
        <w:t>Рыбаловского</w:t>
      </w:r>
      <w:r w:rsidR="002B1A38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</w:t>
      </w:r>
      <w:r w:rsidR="00E0662C">
        <w:rPr>
          <w:rFonts w:ascii="Times New Roman CYR" w:hAnsi="Times New Roman CYR" w:cs="Times New Roman CYR"/>
          <w:bCs/>
        </w:rPr>
        <w:t>7</w:t>
      </w:r>
      <w:r>
        <w:rPr>
          <w:rFonts w:ascii="Times New Roman CYR" w:hAnsi="Times New Roman CYR" w:cs="Times New Roman CYR"/>
          <w:bCs/>
        </w:rPr>
        <w:t xml:space="preserve"> г</w:t>
      </w:r>
      <w:r w:rsidR="00740DCE">
        <w:rPr>
          <w:rFonts w:ascii="Times New Roman CYR" w:hAnsi="Times New Roman CYR" w:cs="Times New Roman CYR"/>
          <w:bCs/>
        </w:rPr>
        <w:t xml:space="preserve">од    </w:t>
      </w:r>
      <w:r w:rsidR="00BF3EA9">
        <w:rPr>
          <w:rFonts w:ascii="Times New Roman CYR" w:hAnsi="Times New Roman CYR" w:cs="Times New Roman CYR"/>
          <w:bCs/>
        </w:rPr>
        <w:t>представлено в таблице 1</w:t>
      </w:r>
      <w:r w:rsidR="00740DCE">
        <w:rPr>
          <w:rFonts w:ascii="Times New Roman CYR" w:hAnsi="Times New Roman CYR" w:cs="Times New Roman CYR"/>
          <w:bCs/>
        </w:rPr>
        <w:t>.</w:t>
      </w:r>
    </w:p>
    <w:p w:rsidR="008A2D09" w:rsidRDefault="008A2D09" w:rsidP="00F374DC"/>
    <w:p w:rsidR="00F74C9D" w:rsidRDefault="00BF3EA9" w:rsidP="00F374DC">
      <w:r>
        <w:t>Таблица 1</w:t>
      </w:r>
      <w:r w:rsidR="00F374DC">
        <w:t xml:space="preserve">                                                                                                                          тыс. руб.</w:t>
      </w:r>
    </w:p>
    <w:p w:rsidR="008A2D09" w:rsidRDefault="008A2D09" w:rsidP="00F374D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54"/>
        <w:gridCol w:w="1425"/>
        <w:gridCol w:w="1277"/>
        <w:gridCol w:w="1556"/>
      </w:tblGrid>
      <w:tr w:rsidR="00F74C9D" w:rsidRPr="00F74C9D" w:rsidTr="008A2D09">
        <w:trPr>
          <w:cantSplit/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4C9D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4C9D"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4C9D">
              <w:rPr>
                <w:sz w:val="20"/>
                <w:szCs w:val="20"/>
                <w:lang w:eastAsia="en-US"/>
              </w:rPr>
              <w:t>Утверж -денные бюджетные назначе-</w:t>
            </w:r>
          </w:p>
          <w:p w:rsidR="00F74C9D" w:rsidRPr="00F74C9D" w:rsidRDefault="00F74C9D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4C9D">
              <w:rPr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4C9D"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4C9D">
              <w:rPr>
                <w:sz w:val="20"/>
                <w:szCs w:val="20"/>
                <w:lang w:eastAsia="en-US"/>
              </w:rPr>
              <w:t>% исполнения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74C9D">
              <w:rPr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E3169E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5286,3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E3169E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5886,1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E3169E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111,3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74C9D"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BD237C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4375,9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E3169E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4812,4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4B3F5E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110,0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F74C9D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69E">
              <w:rPr>
                <w:sz w:val="22"/>
                <w:szCs w:val="22"/>
                <w:lang w:eastAsia="en-US"/>
              </w:rPr>
              <w:t>1654,9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E3169E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69E">
              <w:rPr>
                <w:sz w:val="22"/>
                <w:szCs w:val="22"/>
                <w:lang w:eastAsia="en-US"/>
              </w:rPr>
              <w:t>1628,5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E3169E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69E">
              <w:rPr>
                <w:sz w:val="22"/>
                <w:szCs w:val="22"/>
                <w:lang w:eastAsia="en-US"/>
              </w:rPr>
              <w:t>98,4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6E68E6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69E">
              <w:rPr>
                <w:sz w:val="22"/>
                <w:szCs w:val="22"/>
                <w:lang w:eastAsia="en-US"/>
              </w:rPr>
              <w:t>1162,0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6E68E6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69E">
              <w:rPr>
                <w:sz w:val="22"/>
                <w:szCs w:val="22"/>
                <w:lang w:eastAsia="en-US"/>
              </w:rPr>
              <w:t>1024,7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6E68E6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69E">
              <w:rPr>
                <w:sz w:val="22"/>
                <w:szCs w:val="22"/>
                <w:lang w:eastAsia="en-US"/>
              </w:rPr>
              <w:t>88,2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10503000000000110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A92B8F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B05185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A92B8F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Налоги на имущество в т.ч.: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6E68E6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6E68E6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2159,1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6E68E6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138,5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1B24A4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306899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6E68E6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254,2</w:t>
            </w:r>
          </w:p>
        </w:tc>
      </w:tr>
      <w:tr w:rsidR="00306899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F74C9D" w:rsidRDefault="00B642E6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10601030102100110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F74C9D" w:rsidRDefault="00306899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  <w:r>
              <w:rPr>
                <w:sz w:val="22"/>
                <w:szCs w:val="22"/>
                <w:lang w:eastAsia="en-US"/>
              </w:rPr>
              <w:t xml:space="preserve"> (пени)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Default="00B642E6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Default="00306899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Default="00B642E6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B05185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B05185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B05185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134,2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74C9D"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052FE9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052FE9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1073,7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052FE9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117,9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8756F0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69E">
              <w:rPr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BD237C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69E">
              <w:rPr>
                <w:sz w:val="22"/>
                <w:szCs w:val="22"/>
                <w:lang w:eastAsia="en-US"/>
              </w:rPr>
              <w:t>271,0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8756F0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3169E">
              <w:rPr>
                <w:sz w:val="22"/>
                <w:szCs w:val="22"/>
                <w:lang w:eastAsia="en-US"/>
              </w:rPr>
              <w:t>125,1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BD237C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BD237C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E3169E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74C9D" w:rsidRPr="00F74C9D" w:rsidTr="008A2D09">
        <w:trPr>
          <w:cantSplit/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11700000000000000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BD237C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BD237C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E3169E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165,2</w:t>
            </w:r>
          </w:p>
        </w:tc>
      </w:tr>
      <w:tr w:rsidR="00F74C9D" w:rsidRPr="00F74C9D" w:rsidTr="008A2D09">
        <w:trPr>
          <w:cantSplit/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74C9D">
              <w:rPr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74C9D">
              <w:rPr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6F6560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3169E">
              <w:rPr>
                <w:b/>
                <w:sz w:val="22"/>
                <w:szCs w:val="22"/>
                <w:lang w:eastAsia="en-US"/>
              </w:rPr>
              <w:t>18668,7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E3169E" w:rsidRDefault="006F6560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3169E">
              <w:rPr>
                <w:b/>
                <w:sz w:val="22"/>
                <w:szCs w:val="22"/>
                <w:lang w:eastAsia="en-US"/>
              </w:rPr>
              <w:t>17150,5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6F6560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91,9</w:t>
            </w:r>
          </w:p>
        </w:tc>
      </w:tr>
      <w:tr w:rsidR="00F74C9D" w:rsidRPr="00F74C9D" w:rsidTr="008A2D09">
        <w:trPr>
          <w:cantSplit/>
          <w:trHeight w:val="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74C9D">
              <w:rPr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F74C9D" w:rsidP="00F74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052FE9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23955,0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052FE9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23036,6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D" w:rsidRPr="00F74C9D" w:rsidRDefault="00052FE9" w:rsidP="00F74C9D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96,2</w:t>
            </w:r>
          </w:p>
        </w:tc>
      </w:tr>
    </w:tbl>
    <w:p w:rsidR="00267452" w:rsidRDefault="00267452" w:rsidP="008A2D09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F374DC" w:rsidRPr="002900E2" w:rsidRDefault="00F374DC" w:rsidP="008A2D09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2900E2">
        <w:rPr>
          <w:rFonts w:ascii="Times New Roman CYR" w:hAnsi="Times New Roman CYR" w:cs="Times New Roman CYR"/>
        </w:rPr>
        <w:t xml:space="preserve">В структуре доходов бюджета </w:t>
      </w:r>
      <w:r w:rsidR="002B1A38" w:rsidRPr="002900E2">
        <w:t>Рыбаловского</w:t>
      </w:r>
      <w:r w:rsidRPr="002900E2">
        <w:rPr>
          <w:rFonts w:ascii="Times New Roman CYR" w:hAnsi="Times New Roman CYR" w:cs="Times New Roman CYR"/>
        </w:rPr>
        <w:t xml:space="preserve"> сель</w:t>
      </w:r>
      <w:r w:rsidR="002900E2" w:rsidRPr="002900E2">
        <w:rPr>
          <w:rFonts w:ascii="Times New Roman CYR" w:hAnsi="Times New Roman CYR" w:cs="Times New Roman CYR"/>
        </w:rPr>
        <w:t>ского поселения доля налоговых и неналоговых</w:t>
      </w:r>
      <w:r w:rsidR="002900E2">
        <w:rPr>
          <w:rFonts w:ascii="Times New Roman CYR" w:hAnsi="Times New Roman CYR" w:cs="Times New Roman CYR"/>
        </w:rPr>
        <w:t xml:space="preserve"> доходов составила   2</w:t>
      </w:r>
      <w:r w:rsidR="00984094">
        <w:rPr>
          <w:rFonts w:ascii="Times New Roman CYR" w:hAnsi="Times New Roman CYR" w:cs="Times New Roman CYR"/>
        </w:rPr>
        <w:t>5,6</w:t>
      </w:r>
      <w:r w:rsidRPr="002900E2">
        <w:rPr>
          <w:rFonts w:ascii="Times New Roman CYR" w:hAnsi="Times New Roman CYR" w:cs="Times New Roman CYR"/>
        </w:rPr>
        <w:t xml:space="preserve"> %,</w:t>
      </w:r>
      <w:r w:rsidR="002900E2">
        <w:rPr>
          <w:rFonts w:ascii="Times New Roman CYR" w:hAnsi="Times New Roman CYR" w:cs="Times New Roman CYR"/>
        </w:rPr>
        <w:t xml:space="preserve"> что в сумме составляет </w:t>
      </w:r>
      <w:r w:rsidRPr="002900E2">
        <w:rPr>
          <w:rFonts w:ascii="Times New Roman CYR" w:hAnsi="Times New Roman CYR" w:cs="Times New Roman CYR"/>
        </w:rPr>
        <w:t xml:space="preserve"> </w:t>
      </w:r>
      <w:r w:rsidR="00984094">
        <w:rPr>
          <w:rFonts w:ascii="Times New Roman CYR" w:hAnsi="Times New Roman CYR" w:cs="Times New Roman CYR"/>
        </w:rPr>
        <w:t>5886,1</w:t>
      </w:r>
      <w:r w:rsidR="002900E2">
        <w:rPr>
          <w:rFonts w:ascii="Times New Roman CYR" w:hAnsi="Times New Roman CYR" w:cs="Times New Roman CYR"/>
        </w:rPr>
        <w:t xml:space="preserve"> </w:t>
      </w:r>
      <w:r w:rsidRPr="002900E2">
        <w:rPr>
          <w:rFonts w:ascii="Times New Roman CYR" w:hAnsi="Times New Roman CYR" w:cs="Times New Roman CYR"/>
        </w:rPr>
        <w:t>тыс. руб.</w:t>
      </w:r>
    </w:p>
    <w:p w:rsidR="00F374DC" w:rsidRPr="002900E2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 w:rsidRPr="002900E2">
        <w:rPr>
          <w:rFonts w:ascii="Times New Roman CYR" w:hAnsi="Times New Roman CYR" w:cs="Times New Roman CYR"/>
        </w:rPr>
        <w:t>По налоговым доходам планов</w:t>
      </w:r>
      <w:r w:rsidR="002900E2">
        <w:rPr>
          <w:rFonts w:ascii="Times New Roman CYR" w:hAnsi="Times New Roman CYR" w:cs="Times New Roman CYR"/>
        </w:rPr>
        <w:t>ые назначения выполнены на 11</w:t>
      </w:r>
      <w:r w:rsidR="004B3F5E">
        <w:rPr>
          <w:rFonts w:ascii="Times New Roman CYR" w:hAnsi="Times New Roman CYR" w:cs="Times New Roman CYR"/>
        </w:rPr>
        <w:t>0</w:t>
      </w:r>
      <w:r w:rsidR="00B8759F">
        <w:rPr>
          <w:rFonts w:ascii="Times New Roman CYR" w:hAnsi="Times New Roman CYR" w:cs="Times New Roman CYR"/>
        </w:rPr>
        <w:t>,0</w:t>
      </w:r>
      <w:r w:rsidRPr="002900E2">
        <w:rPr>
          <w:rFonts w:ascii="Times New Roman CYR" w:hAnsi="Times New Roman CYR" w:cs="Times New Roman CYR"/>
        </w:rPr>
        <w:t>%.  Доля налоговых доходов в обще</w:t>
      </w:r>
      <w:r w:rsidR="00984094">
        <w:rPr>
          <w:rFonts w:ascii="Times New Roman CYR" w:hAnsi="Times New Roman CYR" w:cs="Times New Roman CYR"/>
        </w:rPr>
        <w:t>м объеме доходов составила 20,9</w:t>
      </w:r>
      <w:r w:rsidR="002900E2">
        <w:rPr>
          <w:rFonts w:ascii="Times New Roman CYR" w:hAnsi="Times New Roman CYR" w:cs="Times New Roman CYR"/>
        </w:rPr>
        <w:t xml:space="preserve"> </w:t>
      </w:r>
      <w:r w:rsidRPr="002900E2">
        <w:rPr>
          <w:rFonts w:ascii="Times New Roman CYR" w:hAnsi="Times New Roman CYR" w:cs="Times New Roman CYR"/>
        </w:rPr>
        <w:t xml:space="preserve">% или  </w:t>
      </w:r>
      <w:r w:rsidR="00984094">
        <w:rPr>
          <w:rFonts w:ascii="Times New Roman CYR" w:hAnsi="Times New Roman CYR" w:cs="Times New Roman CYR"/>
        </w:rPr>
        <w:t>4812,4</w:t>
      </w:r>
      <w:r w:rsidRPr="002900E2">
        <w:t xml:space="preserve"> </w:t>
      </w:r>
      <w:r w:rsidRPr="002900E2">
        <w:rPr>
          <w:rFonts w:ascii="Times New Roman CYR" w:hAnsi="Times New Roman CYR" w:cs="Times New Roman CYR"/>
        </w:rPr>
        <w:t>тыс. руб. По неналоговым доходам плано</w:t>
      </w:r>
      <w:r w:rsidR="002900E2">
        <w:rPr>
          <w:rFonts w:ascii="Times New Roman CYR" w:hAnsi="Times New Roman CYR" w:cs="Times New Roman CYR"/>
        </w:rPr>
        <w:t>вые назначения выполнены на 1</w:t>
      </w:r>
      <w:r w:rsidR="00984094">
        <w:rPr>
          <w:rFonts w:ascii="Times New Roman CYR" w:hAnsi="Times New Roman CYR" w:cs="Times New Roman CYR"/>
        </w:rPr>
        <w:t>17,9</w:t>
      </w:r>
      <w:r w:rsidRPr="002900E2">
        <w:rPr>
          <w:rFonts w:ascii="Times New Roman CYR" w:hAnsi="Times New Roman CYR" w:cs="Times New Roman CYR"/>
        </w:rPr>
        <w:t>%. Доля неналоговых доходов в об</w:t>
      </w:r>
      <w:r w:rsidR="002900E2">
        <w:rPr>
          <w:rFonts w:ascii="Times New Roman CYR" w:hAnsi="Times New Roman CYR" w:cs="Times New Roman CYR"/>
        </w:rPr>
        <w:t xml:space="preserve">щем объеме доходов составила </w:t>
      </w:r>
      <w:r w:rsidR="00984094">
        <w:rPr>
          <w:rFonts w:ascii="Times New Roman CYR" w:hAnsi="Times New Roman CYR" w:cs="Times New Roman CYR"/>
        </w:rPr>
        <w:t>4,7</w:t>
      </w:r>
      <w:r w:rsidRPr="002900E2">
        <w:rPr>
          <w:rFonts w:ascii="Times New Roman CYR" w:hAnsi="Times New Roman CYR" w:cs="Times New Roman CYR"/>
        </w:rPr>
        <w:t xml:space="preserve">% или   </w:t>
      </w:r>
      <w:r w:rsidR="00984094">
        <w:t>1073,7</w:t>
      </w:r>
      <w:r w:rsidRPr="002900E2">
        <w:rPr>
          <w:b/>
        </w:rPr>
        <w:t xml:space="preserve"> </w:t>
      </w:r>
      <w:r w:rsidRPr="002900E2">
        <w:rPr>
          <w:rFonts w:ascii="Times New Roman CYR" w:hAnsi="Times New Roman CYR" w:cs="Times New Roman CYR"/>
        </w:rPr>
        <w:t>тыс. руб.</w:t>
      </w:r>
    </w:p>
    <w:p w:rsidR="00487E50" w:rsidRDefault="00F374DC" w:rsidP="00E101A1">
      <w:pPr>
        <w:ind w:firstLine="709"/>
        <w:jc w:val="both"/>
        <w:rPr>
          <w:rFonts w:ascii="Times New Roman CYR" w:hAnsi="Times New Roman CYR" w:cs="Times New Roman CYR"/>
        </w:rPr>
      </w:pPr>
      <w:r w:rsidRPr="002900E2">
        <w:rPr>
          <w:rFonts w:ascii="Times New Roman CYR" w:hAnsi="Times New Roman CYR" w:cs="Times New Roman CYR"/>
        </w:rPr>
        <w:t xml:space="preserve">Безвозмездные </w:t>
      </w:r>
      <w:r w:rsidR="00984094">
        <w:rPr>
          <w:rFonts w:ascii="Times New Roman CYR" w:hAnsi="Times New Roman CYR" w:cs="Times New Roman CYR"/>
        </w:rPr>
        <w:t>поступления выполнены на 91,9% и составляют 74,4</w:t>
      </w:r>
      <w:r w:rsidRPr="002900E2">
        <w:rPr>
          <w:rFonts w:ascii="Times New Roman CYR" w:hAnsi="Times New Roman CYR" w:cs="Times New Roman CYR"/>
        </w:rPr>
        <w:t>% в общем объеме доходо</w:t>
      </w:r>
      <w:r w:rsidR="00984094">
        <w:rPr>
          <w:rFonts w:ascii="Times New Roman CYR" w:hAnsi="Times New Roman CYR" w:cs="Times New Roman CYR"/>
        </w:rPr>
        <w:t>в, что в сумме составляет  17150,5</w:t>
      </w:r>
      <w:r w:rsidRPr="002900E2">
        <w:rPr>
          <w:rFonts w:ascii="Times New Roman CYR" w:hAnsi="Times New Roman CYR" w:cs="Times New Roman CYR"/>
        </w:rPr>
        <w:t xml:space="preserve"> тыс. руб.</w:t>
      </w:r>
    </w:p>
    <w:p w:rsidR="00487E50" w:rsidRDefault="00487E50" w:rsidP="00F374DC">
      <w:pPr>
        <w:rPr>
          <w:rFonts w:ascii="Times New Roman CYR" w:hAnsi="Times New Roman CYR" w:cs="Times New Roman CYR"/>
        </w:rPr>
      </w:pPr>
    </w:p>
    <w:p w:rsidR="00F374DC" w:rsidRDefault="00F374DC" w:rsidP="00F374DC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F374DC" w:rsidRDefault="00F374DC" w:rsidP="00F374DC">
      <w:pPr>
        <w:rPr>
          <w:rFonts w:ascii="Times New Roman CYR" w:hAnsi="Times New Roman CYR" w:cs="Times New Roman CYR"/>
          <w:b/>
        </w:rPr>
      </w:pPr>
    </w:p>
    <w:p w:rsidR="00F374DC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Общий объем расходов бюджета </w:t>
      </w:r>
      <w:r w:rsidR="002B1A38">
        <w:t>Рыбаловского</w:t>
      </w:r>
      <w:r>
        <w:rPr>
          <w:rFonts w:ascii="Times New Roman CYR" w:hAnsi="Times New Roman CYR" w:cs="Times New Roman CYR"/>
        </w:rPr>
        <w:t xml:space="preserve"> сельского поселения  был утвержден в сумме  </w:t>
      </w:r>
      <w:r w:rsidR="000F2F7A">
        <w:rPr>
          <w:rFonts w:ascii="Times New Roman CYR" w:hAnsi="Times New Roman CYR" w:cs="Times New Roman CYR"/>
        </w:rPr>
        <w:t>14076,7</w:t>
      </w:r>
      <w:r>
        <w:rPr>
          <w:rFonts w:ascii="Times New Roman CYR" w:hAnsi="Times New Roman CYR" w:cs="Times New Roman CYR"/>
        </w:rPr>
        <w:t xml:space="preserve">  тыс. руб.,  в течение  201</w:t>
      </w:r>
      <w:r w:rsidR="000F2F7A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года был увеличен на  </w:t>
      </w:r>
      <w:r w:rsidR="0094412C">
        <w:rPr>
          <w:rFonts w:ascii="Times New Roman CYR" w:hAnsi="Times New Roman CYR" w:cs="Times New Roman CYR"/>
        </w:rPr>
        <w:t>11017,9</w:t>
      </w:r>
      <w:r>
        <w:rPr>
          <w:rFonts w:ascii="Times New Roman CYR" w:hAnsi="Times New Roman CYR" w:cs="Times New Roman CYR"/>
        </w:rPr>
        <w:t xml:space="preserve"> тыс. руб., или на     </w:t>
      </w:r>
      <w:r w:rsidR="0094412C">
        <w:rPr>
          <w:rFonts w:ascii="Times New Roman CYR" w:hAnsi="Times New Roman CYR" w:cs="Times New Roman CYR"/>
        </w:rPr>
        <w:t>78,3</w:t>
      </w:r>
      <w:r w:rsidR="00554C76">
        <w:rPr>
          <w:rFonts w:ascii="Times New Roman CYR" w:hAnsi="Times New Roman CYR" w:cs="Times New Roman CYR"/>
        </w:rPr>
        <w:t xml:space="preserve">% </w:t>
      </w:r>
      <w:r>
        <w:rPr>
          <w:rFonts w:ascii="Times New Roman CYR" w:hAnsi="Times New Roman CYR" w:cs="Times New Roman CYR"/>
        </w:rPr>
        <w:t xml:space="preserve"> и составил  </w:t>
      </w:r>
      <w:r w:rsidR="0094412C">
        <w:t>25094,6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тыс. руб.. Фактическое исполнение расходной части бюджета  от плановых показателей, утвержденных последней редакцией бюджета </w:t>
      </w:r>
      <w:r w:rsidR="002B1A38">
        <w:t>Рыбаловского</w:t>
      </w:r>
      <w:r>
        <w:rPr>
          <w:rFonts w:ascii="Times New Roman CYR" w:hAnsi="Times New Roman CYR" w:cs="Times New Roman CYR"/>
        </w:rPr>
        <w:t xml:space="preserve"> сельского поселения, составило </w:t>
      </w:r>
      <w:r w:rsidR="0094412C">
        <w:rPr>
          <w:rFonts w:ascii="Times New Roman CYR" w:hAnsi="Times New Roman CYR" w:cs="Times New Roman CYR"/>
        </w:rPr>
        <w:t>92,5</w:t>
      </w:r>
      <w:r w:rsidR="00D35E0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%, что в сумме составляет  </w:t>
      </w:r>
      <w:r w:rsidR="0094412C">
        <w:t xml:space="preserve">23211,4 </w:t>
      </w:r>
      <w:r>
        <w:rPr>
          <w:rFonts w:ascii="Times New Roman CYR" w:hAnsi="Times New Roman CYR" w:cs="Times New Roman CYR"/>
        </w:rPr>
        <w:t>тыс. руб..</w:t>
      </w:r>
    </w:p>
    <w:p w:rsidR="0077770E" w:rsidRDefault="00F374DC" w:rsidP="00F374DC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r w:rsidR="002B1A38">
        <w:t>Рыбаловского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</w:t>
      </w:r>
      <w:r w:rsidR="0094412C">
        <w:rPr>
          <w:rFonts w:ascii="Times New Roman CYR" w:hAnsi="Times New Roman CYR" w:cs="Times New Roman CYR"/>
          <w:bCs/>
        </w:rPr>
        <w:t>7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классифика</w:t>
      </w:r>
      <w:r w:rsidR="008A2D09">
        <w:rPr>
          <w:rFonts w:ascii="Times New Roman CYR" w:hAnsi="Times New Roman CYR" w:cs="Times New Roman CYR"/>
          <w:bCs/>
        </w:rPr>
        <w:t>ции   представлено в таблице 2</w:t>
      </w:r>
      <w:r w:rsidR="000D2122">
        <w:rPr>
          <w:rFonts w:ascii="Times New Roman CYR" w:hAnsi="Times New Roman CYR" w:cs="Times New Roman CYR"/>
          <w:bCs/>
        </w:rPr>
        <w:t>.</w:t>
      </w:r>
    </w:p>
    <w:p w:rsidR="008A2D09" w:rsidRDefault="008A2D09" w:rsidP="00F374DC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8A2D09" w:rsidRDefault="00F374DC" w:rsidP="00F374DC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</w:t>
      </w:r>
      <w:r w:rsidR="008A2D09">
        <w:rPr>
          <w:rFonts w:ascii="Times New Roman CYR" w:hAnsi="Times New Roman CYR" w:cs="Times New Roman CYR"/>
        </w:rPr>
        <w:t>Таблица 2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   </w:t>
      </w:r>
    </w:p>
    <w:p w:rsidR="00F374DC" w:rsidRDefault="00F374DC" w:rsidP="00F374DC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</w:t>
      </w: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1134"/>
        <w:gridCol w:w="709"/>
        <w:gridCol w:w="1134"/>
        <w:gridCol w:w="709"/>
        <w:gridCol w:w="850"/>
      </w:tblGrid>
      <w:tr w:rsidR="00F374DC" w:rsidTr="008A2D09">
        <w:trPr>
          <w:trHeight w:val="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 w:rsidP="000D2122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КФСР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5A5687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Утверждено на</w:t>
            </w:r>
          </w:p>
          <w:p w:rsidR="00F374DC" w:rsidRPr="005A5687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201</w:t>
            </w:r>
            <w:r w:rsidR="00C374EB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  <w:p w:rsidR="00F374DC" w:rsidRPr="005A5687" w:rsidRDefault="00B642E6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(решение Совета 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lastRenderedPageBreak/>
              <w:t>поселения № 33</w:t>
            </w:r>
          </w:p>
          <w:p w:rsidR="00F374DC" w:rsidRPr="005A5687" w:rsidRDefault="00B642E6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от 27.12.2016</w:t>
            </w:r>
            <w:r w:rsidR="00F374DC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г.)</w:t>
            </w:r>
          </w:p>
          <w:p w:rsidR="008742DB" w:rsidRPr="005A5687" w:rsidRDefault="008742D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  <w:p w:rsidR="008742DB" w:rsidRPr="005A5687" w:rsidRDefault="008742D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  <w:p w:rsidR="0015582C" w:rsidRPr="005A5687" w:rsidRDefault="0015582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5A5687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lastRenderedPageBreak/>
              <w:t>Утверждено</w:t>
            </w:r>
          </w:p>
          <w:p w:rsidR="00F374DC" w:rsidRPr="005A5687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 201</w:t>
            </w:r>
            <w:r w:rsidR="00C374EB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7 </w:t>
            </w: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</w:t>
            </w:r>
          </w:p>
          <w:p w:rsidR="00F374DC" w:rsidRPr="005A5687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(решение Совет</w:t>
            </w:r>
            <w:r w:rsidR="00C835FA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а </w:t>
            </w:r>
            <w:r w:rsidR="00C374EB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lastRenderedPageBreak/>
              <w:t>поселения  № 9</w:t>
            </w:r>
          </w:p>
          <w:p w:rsidR="00F374DC" w:rsidRPr="005A5687" w:rsidRDefault="00C835FA" w:rsidP="00D35E0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от 2</w:t>
            </w:r>
            <w:r w:rsidR="00C374EB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8</w:t>
            </w:r>
            <w:r w:rsidR="00F374DC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.12.201</w:t>
            </w:r>
            <w:r w:rsidR="005A5687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  <w:r w:rsidR="00F374DC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5A5687" w:rsidRDefault="00F374DC" w:rsidP="00D35E0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lastRenderedPageBreak/>
              <w:t>Фактически исполнено за 201</w:t>
            </w:r>
            <w:r w:rsidR="00C374EB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  <w:r w:rsidR="00D35E0B"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</w:t>
            </w: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5A5687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A5687">
              <w:rPr>
                <w:sz w:val="18"/>
                <w:szCs w:val="18"/>
                <w:lang w:eastAsia="en-US"/>
              </w:rPr>
              <w:t xml:space="preserve">% </w:t>
            </w:r>
            <w:r w:rsidRPr="005A5687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испол нения</w:t>
            </w:r>
          </w:p>
        </w:tc>
      </w:tr>
      <w:tr w:rsidR="000D2122" w:rsidTr="008A2D09">
        <w:trPr>
          <w:trHeight w:val="5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DC" w:rsidRPr="00D60531" w:rsidRDefault="00F374D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C374EB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доля </w:t>
            </w:r>
          </w:p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 w:rsidP="00D6053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доля</w:t>
            </w:r>
          </w:p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%</w:t>
            </w:r>
          </w:p>
          <w:p w:rsidR="00F374DC" w:rsidRPr="00D60531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D60531" w:rsidRDefault="00F374D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D6053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доля </w:t>
            </w:r>
          </w:p>
          <w:p w:rsidR="00F374DC" w:rsidRPr="00D60531" w:rsidRDefault="00F374DC" w:rsidP="000D2122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60531" w:rsidRDefault="00F374DC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0D2122" w:rsidTr="008A2D09">
        <w:trPr>
          <w:trHeight w:val="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val="en-US"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D25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D12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6F08BF" w:rsidP="003467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0232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99,4</w:t>
            </w:r>
          </w:p>
        </w:tc>
      </w:tr>
      <w:tr w:rsidR="000D2122" w:rsidTr="008A2D09">
        <w:trPr>
          <w:trHeight w:val="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D25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D12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6F0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23282" w:rsidRDefault="000232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D2122" w:rsidTr="008A2D09">
        <w:trPr>
          <w:trHeight w:val="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D25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D12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6F0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23282" w:rsidRDefault="000232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D2122" w:rsidTr="008A2D09">
        <w:trPr>
          <w:trHeight w:val="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D25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D12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6F0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23282" w:rsidRDefault="000232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61,9</w:t>
            </w:r>
          </w:p>
        </w:tc>
      </w:tr>
      <w:tr w:rsidR="000D2122" w:rsidTr="008A2D09">
        <w:trPr>
          <w:trHeight w:val="4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C766EB" w:rsidRDefault="00D25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693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6F0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2F309B" w:rsidP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95,7</w:t>
            </w:r>
          </w:p>
        </w:tc>
      </w:tr>
      <w:tr w:rsidR="000D2122" w:rsidTr="008A2D09">
        <w:trPr>
          <w:trHeight w:val="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910D7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Культура, кинема</w:t>
            </w:r>
            <w:r w:rsidR="00F374DC" w:rsidRPr="000D2122">
              <w:rPr>
                <w:sz w:val="22"/>
                <w:szCs w:val="22"/>
                <w:lang w:eastAsia="en-US"/>
              </w:rPr>
              <w:t xml:space="preserve">тография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029DE" w:rsidRDefault="00D25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D12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6F0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2F30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0D2122" w:rsidTr="008A2D09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 w:rsidRPr="000D2122">
              <w:rPr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029DE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D12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6F0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2F309B" w:rsidRDefault="002F30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72,9</w:t>
            </w:r>
          </w:p>
        </w:tc>
      </w:tr>
      <w:tr w:rsidR="000D2122" w:rsidTr="008A2D09">
        <w:trPr>
          <w:trHeight w:val="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val="en-US"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3029DE" w:rsidRDefault="00D25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585C9B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D12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6F0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2F30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D2122" w:rsidTr="008A2D09">
        <w:trPr>
          <w:trHeight w:val="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Межбюджетные транс</w:t>
            </w:r>
            <w:r w:rsidR="00910D7C" w:rsidRPr="000D2122">
              <w:rPr>
                <w:sz w:val="22"/>
                <w:szCs w:val="22"/>
                <w:lang w:eastAsia="en-US"/>
              </w:rPr>
              <w:t>-</w:t>
            </w:r>
            <w:r w:rsidRPr="000D2122">
              <w:rPr>
                <w:sz w:val="22"/>
                <w:szCs w:val="22"/>
                <w:lang w:eastAsia="en-US"/>
              </w:rPr>
              <w:t>ферты  общего харак</w:t>
            </w:r>
            <w:r w:rsidR="00B642E6">
              <w:rPr>
                <w:sz w:val="22"/>
                <w:szCs w:val="22"/>
                <w:lang w:eastAsia="en-US"/>
              </w:rPr>
              <w:t>-</w:t>
            </w:r>
            <w:r w:rsidRPr="000D2122">
              <w:rPr>
                <w:sz w:val="22"/>
                <w:szCs w:val="22"/>
                <w:lang w:eastAsia="en-US"/>
              </w:rPr>
              <w:t>тера  бюджетам субъ</w:t>
            </w:r>
            <w:r w:rsidR="00B642E6">
              <w:rPr>
                <w:sz w:val="22"/>
                <w:szCs w:val="22"/>
                <w:lang w:eastAsia="en-US"/>
              </w:rPr>
              <w:t>-</w:t>
            </w:r>
            <w:r w:rsidRPr="000D2122">
              <w:rPr>
                <w:sz w:val="22"/>
                <w:szCs w:val="22"/>
                <w:lang w:eastAsia="en-US"/>
              </w:rPr>
              <w:t>ектов РФ и муници</w:t>
            </w:r>
            <w:r w:rsidR="00B642E6">
              <w:rPr>
                <w:sz w:val="22"/>
                <w:szCs w:val="22"/>
                <w:lang w:eastAsia="en-US"/>
              </w:rPr>
              <w:t>-</w:t>
            </w:r>
            <w:r w:rsidRPr="000D2122">
              <w:rPr>
                <w:sz w:val="22"/>
                <w:szCs w:val="22"/>
                <w:lang w:eastAsia="en-US"/>
              </w:rPr>
              <w:t xml:space="preserve">пальных образований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2122"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C766EB" w:rsidRDefault="00D25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EB" w:rsidRPr="00585C9B" w:rsidRDefault="00137A28" w:rsidP="00C766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45256" w:rsidRDefault="00D12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81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F508AB" w:rsidRDefault="006F0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2F309B" w:rsidRDefault="002F30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D2122" w:rsidRPr="000D2122" w:rsidTr="008A2D09">
        <w:trPr>
          <w:trHeight w:val="3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DC" w:rsidRPr="000D2122" w:rsidRDefault="00F374DC" w:rsidP="00910D7C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0D2122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Default="00F374D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D2122" w:rsidRDefault="00D25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137A28" w:rsidRDefault="00137A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35E0B" w:rsidRDefault="00D129D6" w:rsidP="00F45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D2122" w:rsidRDefault="00057A47">
            <w:pPr>
              <w:spacing w:line="276" w:lineRule="auto"/>
              <w:jc w:val="center"/>
              <w:rPr>
                <w:lang w:val="en-US" w:eastAsia="en-US"/>
              </w:rPr>
            </w:pPr>
            <w:r w:rsidRPr="000D2122">
              <w:rPr>
                <w:lang w:val="en-US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D129D6" w:rsidRDefault="00D12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0D2122" w:rsidRDefault="00831654">
            <w:pPr>
              <w:spacing w:line="276" w:lineRule="auto"/>
              <w:jc w:val="center"/>
              <w:rPr>
                <w:lang w:val="en-US" w:eastAsia="en-US"/>
              </w:rPr>
            </w:pPr>
            <w:r w:rsidRPr="000D2122">
              <w:rPr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C" w:rsidRPr="002F309B" w:rsidRDefault="002F309B" w:rsidP="00D35E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92,5</w:t>
            </w:r>
          </w:p>
        </w:tc>
      </w:tr>
    </w:tbl>
    <w:p w:rsidR="00267452" w:rsidRDefault="00267452" w:rsidP="00F374DC">
      <w:pPr>
        <w:ind w:firstLine="709"/>
        <w:jc w:val="both"/>
        <w:rPr>
          <w:rFonts w:ascii="Times New Roman CYR" w:hAnsi="Times New Roman CYR" w:cs="Times New Roman CYR"/>
        </w:rPr>
      </w:pPr>
    </w:p>
    <w:p w:rsidR="00C02150" w:rsidRDefault="00F374DC" w:rsidP="00F374DC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функциональной кл</w:t>
      </w:r>
      <w:r w:rsidR="00831654">
        <w:rPr>
          <w:rFonts w:ascii="Times New Roman CYR" w:hAnsi="Times New Roman CYR" w:cs="Times New Roman CYR"/>
        </w:rPr>
        <w:t xml:space="preserve">ассификации расходов изменены  </w:t>
      </w:r>
      <w:r w:rsidR="001D22E0">
        <w:rPr>
          <w:rFonts w:ascii="Times New Roman CYR" w:hAnsi="Times New Roman CYR" w:cs="Times New Roman CYR"/>
        </w:rPr>
        <w:t xml:space="preserve">9 </w:t>
      </w:r>
      <w:r>
        <w:rPr>
          <w:rFonts w:ascii="Times New Roman CYR" w:hAnsi="Times New Roman CYR" w:cs="Times New Roman CYR"/>
        </w:rPr>
        <w:t>показателей из 9.</w:t>
      </w:r>
      <w:proofErr w:type="gramEnd"/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средств бюджета </w:t>
      </w:r>
      <w:r w:rsidR="002B1A38">
        <w:t>Рыбаловского</w:t>
      </w:r>
      <w:r>
        <w:rPr>
          <w:rFonts w:ascii="Times New Roman CYR" w:hAnsi="Times New Roman CYR" w:cs="Times New Roman CYR"/>
        </w:rPr>
        <w:t xml:space="preserve"> сельского поселения в 201</w:t>
      </w:r>
      <w:r w:rsidR="00A73447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году являлись расходы на: </w:t>
      </w:r>
      <w:r w:rsidR="00831654">
        <w:rPr>
          <w:rFonts w:ascii="Times New Roman CYR" w:hAnsi="Times New Roman CYR" w:cs="Times New Roman CYR"/>
        </w:rPr>
        <w:t>общегосударственные вопросы 2</w:t>
      </w:r>
      <w:r w:rsidR="001D22E0">
        <w:rPr>
          <w:rFonts w:ascii="Times New Roman CYR" w:hAnsi="Times New Roman CYR" w:cs="Times New Roman CYR"/>
        </w:rPr>
        <w:t>4</w:t>
      </w:r>
      <w:r w:rsidR="00831654">
        <w:rPr>
          <w:rFonts w:ascii="Times New Roman CYR" w:hAnsi="Times New Roman CYR" w:cs="Times New Roman CYR"/>
        </w:rPr>
        <w:t>,</w:t>
      </w:r>
      <w:r w:rsidR="001D22E0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>%; жил</w:t>
      </w:r>
      <w:r w:rsidR="00831654">
        <w:rPr>
          <w:rFonts w:ascii="Times New Roman CYR" w:hAnsi="Times New Roman CYR" w:cs="Times New Roman CYR"/>
        </w:rPr>
        <w:t xml:space="preserve">ищно-коммунальное хозяйство </w:t>
      </w:r>
      <w:r w:rsidR="001D22E0">
        <w:rPr>
          <w:rFonts w:ascii="Times New Roman CYR" w:hAnsi="Times New Roman CYR" w:cs="Times New Roman CYR"/>
        </w:rPr>
        <w:t>30,1</w:t>
      </w:r>
      <w:r w:rsidR="003467D7">
        <w:rPr>
          <w:rFonts w:ascii="Times New Roman CYR" w:hAnsi="Times New Roman CYR" w:cs="Times New Roman CYR"/>
        </w:rPr>
        <w:t>%;  культуру</w:t>
      </w:r>
      <w:r w:rsidR="00A152CA">
        <w:rPr>
          <w:rFonts w:ascii="Times New Roman CYR" w:hAnsi="Times New Roman CYR" w:cs="Times New Roman CYR"/>
        </w:rPr>
        <w:t>, кинема</w:t>
      </w:r>
      <w:r w:rsidR="001D22E0">
        <w:rPr>
          <w:rFonts w:ascii="Times New Roman CYR" w:hAnsi="Times New Roman CYR" w:cs="Times New Roman CYR"/>
        </w:rPr>
        <w:t>тографию 28,6%</w:t>
      </w:r>
    </w:p>
    <w:p w:rsidR="006B5836" w:rsidRPr="00374718" w:rsidRDefault="00F374DC" w:rsidP="00374718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.</w:t>
      </w:r>
    </w:p>
    <w:p w:rsidR="00F374DC" w:rsidRDefault="00F374DC" w:rsidP="00F374DC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F374DC" w:rsidRDefault="00F374DC" w:rsidP="00F374DC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0D2122" w:rsidRDefault="00F06A8D" w:rsidP="00F34ED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Постановлением Администрации Рыбаловского с</w:t>
      </w:r>
      <w:r w:rsidR="00AB5F85">
        <w:rPr>
          <w:rFonts w:ascii="Times New Roman CYR" w:hAnsi="Times New Roman CYR" w:cs="Times New Roman CYR"/>
        </w:rPr>
        <w:t xml:space="preserve">ельского поселения от </w:t>
      </w:r>
      <w:r w:rsidR="00E17267">
        <w:rPr>
          <w:rFonts w:ascii="Times New Roman CYR" w:hAnsi="Times New Roman CYR" w:cs="Times New Roman CYR"/>
        </w:rPr>
        <w:t>12.11</w:t>
      </w:r>
      <w:r w:rsidR="00AB5F85">
        <w:rPr>
          <w:rFonts w:ascii="Times New Roman CYR" w:hAnsi="Times New Roman CYR" w:cs="Times New Roman CYR"/>
        </w:rPr>
        <w:t>.</w:t>
      </w:r>
      <w:r w:rsidR="00E17267">
        <w:rPr>
          <w:rFonts w:ascii="Times New Roman CYR" w:hAnsi="Times New Roman CYR" w:cs="Times New Roman CYR"/>
        </w:rPr>
        <w:t>2013 г. № 15</w:t>
      </w:r>
      <w:r w:rsidR="000D2122">
        <w:rPr>
          <w:rFonts w:ascii="Times New Roman CYR" w:hAnsi="Times New Roman CYR" w:cs="Times New Roman CYR"/>
        </w:rPr>
        <w:t xml:space="preserve">7 утверждено Положение </w:t>
      </w:r>
      <w:r w:rsidR="000D2122">
        <w:t>«</w:t>
      </w:r>
      <w:r w:rsidR="000D2122">
        <w:rPr>
          <w:rFonts w:ascii="Times New Roman CYR" w:hAnsi="Times New Roman CYR" w:cs="Times New Roman CYR"/>
        </w:rPr>
        <w:t xml:space="preserve">О порядке расходования средств резервного фонда </w:t>
      </w:r>
      <w:r w:rsidR="00A42867">
        <w:rPr>
          <w:rFonts w:ascii="Times New Roman CYR" w:hAnsi="Times New Roman CYR" w:cs="Times New Roman CYR"/>
        </w:rPr>
        <w:t xml:space="preserve"> </w:t>
      </w:r>
      <w:r w:rsidR="000D2122">
        <w:rPr>
          <w:rFonts w:ascii="Times New Roman CYR" w:hAnsi="Times New Roman CYR" w:cs="Times New Roman CYR"/>
        </w:rPr>
        <w:t>Администрации Рыбаловского сельского поселения для предупреждения и ликвидации чрезвычайных ситуаци</w:t>
      </w:r>
      <w:r w:rsidR="00E17267">
        <w:rPr>
          <w:rFonts w:ascii="Times New Roman CYR" w:hAnsi="Times New Roman CYR" w:cs="Times New Roman CYR"/>
        </w:rPr>
        <w:t xml:space="preserve">й». Постановлением от 27.07.2016 </w:t>
      </w:r>
      <w:r w:rsidR="000D2122">
        <w:rPr>
          <w:rFonts w:ascii="Times New Roman CYR" w:hAnsi="Times New Roman CYR" w:cs="Times New Roman CYR"/>
        </w:rPr>
        <w:t>г</w:t>
      </w:r>
      <w:r w:rsidR="00E17267">
        <w:rPr>
          <w:rFonts w:ascii="Times New Roman CYR" w:hAnsi="Times New Roman CYR" w:cs="Times New Roman CYR"/>
        </w:rPr>
        <w:t>. № 147</w:t>
      </w:r>
      <w:r w:rsidR="000D2122">
        <w:rPr>
          <w:rFonts w:ascii="Times New Roman CYR" w:hAnsi="Times New Roman CYR" w:cs="Times New Roman CYR"/>
        </w:rPr>
        <w:t xml:space="preserve"> утверждено Положение «О</w:t>
      </w:r>
      <w:r w:rsidR="00E17267">
        <w:rPr>
          <w:rFonts w:ascii="Times New Roman CYR" w:hAnsi="Times New Roman CYR" w:cs="Times New Roman CYR"/>
        </w:rPr>
        <w:t xml:space="preserve"> порядке расходования средств резервного фонда финансирования</w:t>
      </w:r>
      <w:r w:rsidR="000D2122">
        <w:rPr>
          <w:rFonts w:ascii="Times New Roman CYR" w:hAnsi="Times New Roman CYR" w:cs="Times New Roman CYR"/>
        </w:rPr>
        <w:t xml:space="preserve"> непредвиденных расходов Администрации Рыбаловского сельского поселения».</w:t>
      </w:r>
    </w:p>
    <w:p w:rsidR="000D2122" w:rsidRDefault="000D2122" w:rsidP="00EF6EC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запланированных расходов  резервного фонда составляет не более 0,1%  от расходной части  бюджета </w:t>
      </w:r>
      <w:r>
        <w:t>Рыбаловского</w:t>
      </w:r>
      <w:r>
        <w:rPr>
          <w:rFonts w:ascii="Times New Roman CYR" w:hAnsi="Times New Roman CYR" w:cs="Times New Roman CYR"/>
        </w:rPr>
        <w:t xml:space="preserve"> сельского поселения, что не превышает ограничений,  установленных пунктом 3 статьи 81 Бюджетного кодекса РФ. Средства резервного фонда в 201</w:t>
      </w:r>
      <w:r w:rsidR="002B7A95">
        <w:rPr>
          <w:rFonts w:ascii="Times New Roman CYR" w:hAnsi="Times New Roman CYR" w:cs="Times New Roman CYR"/>
        </w:rPr>
        <w:t>7</w:t>
      </w:r>
      <w:r w:rsidR="00EF6ECF">
        <w:rPr>
          <w:rFonts w:ascii="Times New Roman CYR" w:hAnsi="Times New Roman CYR" w:cs="Times New Roman CYR"/>
        </w:rPr>
        <w:t xml:space="preserve"> году были распределены на другие статьи расходов</w:t>
      </w:r>
      <w:r>
        <w:rPr>
          <w:rFonts w:ascii="Times New Roman CYR" w:hAnsi="Times New Roman CYR" w:cs="Times New Roman CYR"/>
        </w:rPr>
        <w:t xml:space="preserve">. </w:t>
      </w:r>
    </w:p>
    <w:p w:rsidR="000D2122" w:rsidRDefault="00F374DC" w:rsidP="00E101A1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proofErr w:type="spellStart"/>
      <w:r w:rsidR="002B1A38">
        <w:t>Рыбаловского</w:t>
      </w:r>
      <w:proofErr w:type="spellEnd"/>
      <w:r w:rsidR="002B7A95">
        <w:rPr>
          <w:rFonts w:ascii="Times New Roman CYR" w:hAnsi="Times New Roman CYR" w:cs="Times New Roman CYR"/>
          <w:bCs/>
        </w:rPr>
        <w:t xml:space="preserve"> сельского поселения в 2017</w:t>
      </w:r>
      <w:r w:rsidR="008A2D09">
        <w:rPr>
          <w:rFonts w:ascii="Times New Roman CYR" w:hAnsi="Times New Roman CYR" w:cs="Times New Roman CYR"/>
          <w:bCs/>
        </w:rPr>
        <w:t xml:space="preserve"> году  представлены в таблице 3</w:t>
      </w:r>
      <w:r>
        <w:rPr>
          <w:rFonts w:ascii="Times New Roman CYR" w:hAnsi="Times New Roman CYR" w:cs="Times New Roman CYR"/>
          <w:bCs/>
        </w:rPr>
        <w:t xml:space="preserve">. </w:t>
      </w:r>
    </w:p>
    <w:p w:rsidR="006B5836" w:rsidRDefault="006B5836" w:rsidP="006B5836">
      <w:pPr>
        <w:jc w:val="both"/>
        <w:rPr>
          <w:rFonts w:ascii="Times New Roman CYR" w:hAnsi="Times New Roman CYR" w:cs="Times New Roman CYR"/>
          <w:bCs/>
        </w:rPr>
      </w:pPr>
    </w:p>
    <w:p w:rsidR="00F374DC" w:rsidRDefault="00F374DC" w:rsidP="00F374DC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 w:rsidR="008A2D09">
        <w:rPr>
          <w:rFonts w:ascii="Times New Roman CYR" w:hAnsi="Times New Roman CYR" w:cs="Times New Roman CYR"/>
          <w:bCs/>
        </w:rPr>
        <w:t>Таблица 3</w:t>
      </w: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F374DC" w:rsidRDefault="006A5944" w:rsidP="00F374DC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</w:t>
      </w:r>
      <w:r w:rsidR="00F374DC">
        <w:rPr>
          <w:rFonts w:ascii="Times New Roman CYR" w:hAnsi="Times New Roman CYR" w:cs="Times New Roman CYR"/>
          <w:b/>
          <w:bCs/>
        </w:rPr>
        <w:t xml:space="preserve">                           </w:t>
      </w:r>
    </w:p>
    <w:tbl>
      <w:tblPr>
        <w:tblW w:w="99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417"/>
        <w:gridCol w:w="1139"/>
        <w:gridCol w:w="1135"/>
      </w:tblGrid>
      <w:tr w:rsidR="00F374DC" w:rsidTr="00D6053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</w:t>
            </w:r>
            <w:r w:rsidR="00FD629B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7</w:t>
            </w: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</w:p>
          <w:p w:rsidR="00F374DC" w:rsidRPr="003E33CF" w:rsidRDefault="00AB5F85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33</w:t>
            </w:r>
          </w:p>
          <w:p w:rsidR="00F374DC" w:rsidRPr="00AB5F85" w:rsidRDefault="00AB5F85" w:rsidP="000547F2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27.12.2016</w:t>
            </w:r>
            <w:r w:rsidR="00F374DC"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</w:t>
            </w:r>
            <w:r w:rsidR="00FD629B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7</w:t>
            </w: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F374DC" w:rsidRPr="003E33CF" w:rsidRDefault="00F374DC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</w:p>
          <w:p w:rsidR="00F374DC" w:rsidRPr="003E33CF" w:rsidRDefault="00FD629B" w:rsidP="0077770E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9</w:t>
            </w:r>
          </w:p>
          <w:p w:rsidR="00F374DC" w:rsidRPr="00AB5F85" w:rsidRDefault="00C835FA" w:rsidP="000547F2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</w:t>
            </w:r>
            <w:r w:rsidR="00FD629B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8</w:t>
            </w:r>
            <w:r w:rsidR="00F374DC"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</w:t>
            </w:r>
            <w:r w:rsidR="00FD629B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7</w:t>
            </w:r>
            <w:r w:rsidR="00F374DC"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0547F2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3E33CF">
              <w:rPr>
                <w:sz w:val="20"/>
                <w:szCs w:val="20"/>
                <w:lang w:eastAsia="en-US"/>
              </w:rPr>
              <w:t>Фактически исполнено за 201</w:t>
            </w:r>
            <w:r w:rsidR="00FD629B">
              <w:rPr>
                <w:sz w:val="20"/>
                <w:szCs w:val="20"/>
                <w:lang w:eastAsia="en-US"/>
              </w:rPr>
              <w:t>7</w:t>
            </w:r>
            <w:r w:rsidRPr="003E33CF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</w:t>
            </w:r>
            <w:r w:rsidR="00D60531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</w:t>
            </w: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ния от исполне-ния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74DC" w:rsidRPr="003E33CF" w:rsidRDefault="00F374DC" w:rsidP="0077770E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E33CF">
              <w:rPr>
                <w:sz w:val="20"/>
                <w:szCs w:val="20"/>
                <w:lang w:val="en-US" w:eastAsia="en-US"/>
              </w:rPr>
              <w:t xml:space="preserve">% </w:t>
            </w:r>
            <w:r w:rsidRPr="003E33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испол-нения к плану</w:t>
            </w:r>
          </w:p>
        </w:tc>
      </w:tr>
      <w:tr w:rsidR="00F374DC" w:rsidTr="00D6053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Default="00F374D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Pr="004D7B66" w:rsidRDefault="00AB5F85" w:rsidP="00054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13000</w:t>
            </w:r>
            <w:r w:rsidR="00FD629B">
              <w:rPr>
                <w:rFonts w:ascii="Times New Roman CYR" w:hAnsi="Times New Roman CYR" w:cs="Times New Roman CYR"/>
              </w:rPr>
              <w:t>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Pr="00FD629B" w:rsidRDefault="00FD629B" w:rsidP="00554C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25094,6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Pr="00FD629B" w:rsidRDefault="00FD629B" w:rsidP="00554C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23211,4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Pr="00AB5F85" w:rsidRDefault="00E97C3C">
            <w:pPr>
              <w:spacing w:line="276" w:lineRule="auto"/>
              <w:jc w:val="center"/>
              <w:rPr>
                <w:lang w:eastAsia="en-US"/>
              </w:rPr>
            </w:pPr>
            <w:r w:rsidRPr="00AB5F85">
              <w:rPr>
                <w:lang w:eastAsia="en-US"/>
              </w:rPr>
              <w:t>-1883,2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4DC" w:rsidRPr="00AB5F85" w:rsidRDefault="00E97C3C" w:rsidP="00554C76">
            <w:pPr>
              <w:spacing w:line="276" w:lineRule="auto"/>
              <w:jc w:val="center"/>
              <w:rPr>
                <w:lang w:eastAsia="en-US"/>
              </w:rPr>
            </w:pPr>
            <w:r w:rsidRPr="00AB5F85">
              <w:rPr>
                <w:lang w:eastAsia="en-US"/>
              </w:rPr>
              <w:t>92,5</w:t>
            </w:r>
          </w:p>
        </w:tc>
      </w:tr>
      <w:tr w:rsidR="00F374DC" w:rsidTr="00D6053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Default="00F374D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4D7B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4D7B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4D7B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4DC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F374DC" w:rsidTr="00D6053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74DC" w:rsidRDefault="00F374D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AB5F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4DC" w:rsidRPr="00C00EFB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4DC" w:rsidRPr="00C00EFB" w:rsidRDefault="00777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2C28A6" w:rsidRDefault="002C28A6" w:rsidP="00374718">
      <w:pPr>
        <w:jc w:val="both"/>
        <w:rPr>
          <w:rFonts w:ascii="Times New Roman CYR" w:hAnsi="Times New Roman CYR" w:cs="Times New Roman CYR"/>
          <w:bCs/>
        </w:rPr>
      </w:pPr>
    </w:p>
    <w:p w:rsidR="006735F6" w:rsidRDefault="006735F6" w:rsidP="00374718">
      <w:pPr>
        <w:jc w:val="both"/>
        <w:rPr>
          <w:rFonts w:ascii="Times New Roman CYR" w:hAnsi="Times New Roman CYR" w:cs="Times New Roman CYR"/>
          <w:bCs/>
        </w:rPr>
      </w:pPr>
    </w:p>
    <w:p w:rsidR="002C28A6" w:rsidRPr="00C177B7" w:rsidRDefault="002C28A6" w:rsidP="00C177B7">
      <w:pPr>
        <w:ind w:firstLine="720"/>
        <w:jc w:val="center"/>
        <w:rPr>
          <w:b/>
          <w:bCs/>
          <w:color w:val="000000"/>
        </w:rPr>
      </w:pPr>
      <w:r w:rsidRPr="002C28A6">
        <w:rPr>
          <w:b/>
          <w:bCs/>
          <w:color w:val="000000"/>
        </w:rPr>
        <w:t>9. Анализ движения нефинансовых активов.</w:t>
      </w:r>
    </w:p>
    <w:p w:rsidR="002C28A6" w:rsidRPr="002C28A6" w:rsidRDefault="002C28A6" w:rsidP="002C28A6">
      <w:pPr>
        <w:ind w:firstLine="709"/>
        <w:jc w:val="both"/>
        <w:rPr>
          <w:rFonts w:ascii="Times New Roman CYR" w:hAnsi="Times New Roman CYR" w:cs="Times New Roman CYR"/>
        </w:rPr>
      </w:pPr>
      <w:r w:rsidRPr="00855595">
        <w:rPr>
          <w:rFonts w:ascii="Times New Roman CYR" w:hAnsi="Times New Roman CYR" w:cs="Times New Roman CYR"/>
        </w:rPr>
        <w:t>В</w:t>
      </w:r>
      <w:r w:rsidR="00141651">
        <w:rPr>
          <w:rFonts w:ascii="Times New Roman CYR" w:hAnsi="Times New Roman CYR" w:cs="Times New Roman CYR"/>
        </w:rPr>
        <w:t xml:space="preserve"> Администрации Рыбаловского</w:t>
      </w:r>
      <w:r w:rsidR="00EF6ECF">
        <w:rPr>
          <w:rFonts w:ascii="Times New Roman CYR" w:hAnsi="Times New Roman CYR" w:cs="Times New Roman CYR"/>
        </w:rPr>
        <w:t xml:space="preserve"> сельского поселения 02.12.2017</w:t>
      </w:r>
      <w:r w:rsidR="00141651">
        <w:rPr>
          <w:rFonts w:ascii="Times New Roman CYR" w:hAnsi="Times New Roman CYR" w:cs="Times New Roman CYR"/>
        </w:rPr>
        <w:t xml:space="preserve">г. (распоряжение </w:t>
      </w:r>
      <w:r w:rsidR="00FF704A">
        <w:rPr>
          <w:rFonts w:ascii="Times New Roman CYR" w:hAnsi="Times New Roman CYR" w:cs="Times New Roman CYR"/>
        </w:rPr>
        <w:t xml:space="preserve">              </w:t>
      </w:r>
      <w:r w:rsidR="00EF6ECF">
        <w:rPr>
          <w:rFonts w:ascii="Times New Roman CYR" w:hAnsi="Times New Roman CYR" w:cs="Times New Roman CYR"/>
        </w:rPr>
        <w:t>№ 1-и от 02.12.2017</w:t>
      </w:r>
      <w:r w:rsidR="00141651">
        <w:rPr>
          <w:rFonts w:ascii="Times New Roman CYR" w:hAnsi="Times New Roman CYR" w:cs="Times New Roman CYR"/>
        </w:rPr>
        <w:t xml:space="preserve">г.) проведена инвентаризация имущества и финансовых обязательств в соответствии со </w:t>
      </w:r>
      <w:r w:rsidRPr="00855595">
        <w:rPr>
          <w:rFonts w:ascii="Times New Roman CYR" w:hAnsi="Times New Roman CYR" w:cs="Times New Roman CYR"/>
        </w:rPr>
        <w:t>стать</w:t>
      </w:r>
      <w:r w:rsidR="00141651">
        <w:rPr>
          <w:rFonts w:ascii="Times New Roman CYR" w:hAnsi="Times New Roman CYR" w:cs="Times New Roman CYR"/>
        </w:rPr>
        <w:t>ей</w:t>
      </w:r>
      <w:r w:rsidRPr="00855595">
        <w:rPr>
          <w:rFonts w:ascii="Times New Roman CYR" w:hAnsi="Times New Roman CYR" w:cs="Times New Roman CYR"/>
        </w:rPr>
        <w:t xml:space="preserve"> 11 Федерального закона от 06.12.2011г № 402-ФЗ «О бухгалтерском учете» </w:t>
      </w:r>
      <w:r w:rsidR="00141651">
        <w:rPr>
          <w:rFonts w:ascii="Times New Roman CYR" w:hAnsi="Times New Roman CYR" w:cs="Times New Roman CYR"/>
        </w:rPr>
        <w:t xml:space="preserve">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08.11.2010г. № 142н). Согласно таблице 6 формы 0503160 </w:t>
      </w:r>
      <w:r w:rsidR="00863DBE">
        <w:rPr>
          <w:rFonts w:ascii="Times New Roman CYR" w:hAnsi="Times New Roman CYR" w:cs="Times New Roman CYR"/>
        </w:rPr>
        <w:t>«П</w:t>
      </w:r>
      <w:r w:rsidR="00141651">
        <w:rPr>
          <w:rFonts w:ascii="Times New Roman CYR" w:hAnsi="Times New Roman CYR" w:cs="Times New Roman CYR"/>
        </w:rPr>
        <w:t>ояснительная записка</w:t>
      </w:r>
      <w:r w:rsidR="00863DBE">
        <w:rPr>
          <w:rFonts w:ascii="Times New Roman CYR" w:hAnsi="Times New Roman CYR" w:cs="Times New Roman CYR"/>
        </w:rPr>
        <w:t>»</w:t>
      </w:r>
      <w:r w:rsidR="00141651">
        <w:rPr>
          <w:rFonts w:ascii="Times New Roman CYR" w:hAnsi="Times New Roman CYR" w:cs="Times New Roman CYR"/>
        </w:rPr>
        <w:t xml:space="preserve"> в результате инвентаризации </w:t>
      </w:r>
      <w:r w:rsidR="005C3457">
        <w:rPr>
          <w:rFonts w:ascii="Times New Roman CYR" w:hAnsi="Times New Roman CYR" w:cs="Times New Roman CYR"/>
        </w:rPr>
        <w:t>расхождений не выявлено.</w:t>
      </w:r>
    </w:p>
    <w:p w:rsidR="002C28A6" w:rsidRPr="009A5B6A" w:rsidRDefault="002C28A6" w:rsidP="002C28A6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2C28A6" w:rsidRPr="009A5B6A" w:rsidRDefault="002C28A6" w:rsidP="002C28A6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Стоимость основных средств на начал</w:t>
      </w:r>
      <w:r w:rsidR="005C3457">
        <w:rPr>
          <w:color w:val="000000"/>
        </w:rPr>
        <w:t>о 20</w:t>
      </w:r>
      <w:r w:rsidR="00EF6ECF">
        <w:rPr>
          <w:color w:val="000000"/>
        </w:rPr>
        <w:t>17</w:t>
      </w:r>
      <w:r w:rsidRPr="009A5B6A">
        <w:rPr>
          <w:color w:val="000000"/>
        </w:rPr>
        <w:t xml:space="preserve"> года составляла </w:t>
      </w:r>
      <w:r w:rsidR="00EF6ECF">
        <w:rPr>
          <w:color w:val="000000"/>
        </w:rPr>
        <w:t>119883,9</w:t>
      </w:r>
      <w:r w:rsidRPr="009A5B6A">
        <w:rPr>
          <w:color w:val="000000"/>
        </w:rPr>
        <w:t xml:space="preserve"> тыс. рублей. Поступило основных средств за отчетный период в сумме </w:t>
      </w:r>
      <w:r w:rsidR="00BC07EB">
        <w:rPr>
          <w:color w:val="000000"/>
        </w:rPr>
        <w:t>4473,8</w:t>
      </w:r>
      <w:r w:rsidRPr="009A5B6A">
        <w:rPr>
          <w:color w:val="000000"/>
        </w:rPr>
        <w:t xml:space="preserve"> тыс. рублей (</w:t>
      </w:r>
      <w:r>
        <w:rPr>
          <w:color w:val="000000"/>
        </w:rPr>
        <w:t xml:space="preserve">жилые помещения </w:t>
      </w:r>
      <w:r w:rsidR="00F01DC0">
        <w:rPr>
          <w:color w:val="000000"/>
        </w:rPr>
        <w:t xml:space="preserve">в сумме </w:t>
      </w:r>
      <w:r w:rsidR="00BC07EB">
        <w:rPr>
          <w:color w:val="000000"/>
        </w:rPr>
        <w:t>1296,1</w:t>
      </w:r>
      <w:r w:rsidR="005C3457">
        <w:rPr>
          <w:color w:val="000000"/>
        </w:rPr>
        <w:t xml:space="preserve"> </w:t>
      </w:r>
      <w:r w:rsidRPr="009A5B6A">
        <w:rPr>
          <w:color w:val="000000"/>
        </w:rPr>
        <w:t>тыс.</w:t>
      </w:r>
      <w:r w:rsidR="00863DBE">
        <w:rPr>
          <w:color w:val="000000"/>
        </w:rPr>
        <w:t xml:space="preserve"> руб.; </w:t>
      </w:r>
      <w:r w:rsidR="007E3D91">
        <w:rPr>
          <w:color w:val="000000"/>
        </w:rPr>
        <w:t>нежилые помещения в сумме 100,0</w:t>
      </w:r>
      <w:r w:rsidR="00863DBE">
        <w:rPr>
          <w:color w:val="000000"/>
        </w:rPr>
        <w:t xml:space="preserve"> тыс. руб.;</w:t>
      </w:r>
      <w:r>
        <w:rPr>
          <w:color w:val="000000"/>
        </w:rPr>
        <w:t xml:space="preserve"> </w:t>
      </w:r>
      <w:r w:rsidR="00BC07EB">
        <w:rPr>
          <w:color w:val="000000"/>
        </w:rPr>
        <w:t>сооружения в сумме 113,5</w:t>
      </w:r>
      <w:r w:rsidR="005C3457">
        <w:rPr>
          <w:color w:val="000000"/>
        </w:rPr>
        <w:t xml:space="preserve"> тыс. руб., </w:t>
      </w:r>
      <w:r w:rsidR="00BC07EB">
        <w:rPr>
          <w:color w:val="000000"/>
        </w:rPr>
        <w:t xml:space="preserve">машины </w:t>
      </w:r>
      <w:r w:rsidR="00863DBE">
        <w:rPr>
          <w:color w:val="000000"/>
        </w:rPr>
        <w:t>и оборудование</w:t>
      </w:r>
      <w:r w:rsidR="00BC07EB">
        <w:rPr>
          <w:color w:val="000000"/>
        </w:rPr>
        <w:t xml:space="preserve"> в сумме </w:t>
      </w:r>
      <w:r w:rsidR="007E3D91">
        <w:rPr>
          <w:color w:val="000000"/>
        </w:rPr>
        <w:t>1131,8</w:t>
      </w:r>
      <w:r w:rsidR="005C3457">
        <w:rPr>
          <w:color w:val="000000"/>
        </w:rPr>
        <w:t xml:space="preserve"> тыс. руб., транспортные средст</w:t>
      </w:r>
      <w:r w:rsidR="00BC07EB">
        <w:rPr>
          <w:color w:val="000000"/>
        </w:rPr>
        <w:t>ва в сумме 309,9</w:t>
      </w:r>
      <w:r w:rsidR="005C3457">
        <w:rPr>
          <w:color w:val="000000"/>
        </w:rPr>
        <w:t xml:space="preserve"> тыс. руб., </w:t>
      </w:r>
      <w:r w:rsidRPr="009A5B6A">
        <w:rPr>
          <w:color w:val="000000"/>
        </w:rPr>
        <w:t>производственный и хозяйственный инвентарь</w:t>
      </w:r>
      <w:r w:rsidR="00BC07EB">
        <w:rPr>
          <w:color w:val="000000"/>
        </w:rPr>
        <w:t xml:space="preserve"> в сумме 142,2</w:t>
      </w:r>
      <w:r>
        <w:rPr>
          <w:color w:val="000000"/>
        </w:rPr>
        <w:t xml:space="preserve"> тыс. руб.</w:t>
      </w:r>
      <w:r w:rsidR="00BC07EB">
        <w:rPr>
          <w:color w:val="000000"/>
        </w:rPr>
        <w:t>, прочие основные средства 1380,3</w:t>
      </w:r>
      <w:r w:rsidR="00863DBE">
        <w:rPr>
          <w:color w:val="000000"/>
        </w:rPr>
        <w:t xml:space="preserve"> тыс. руб.</w:t>
      </w:r>
      <w:r w:rsidRPr="009A5B6A">
        <w:rPr>
          <w:color w:val="000000"/>
        </w:rPr>
        <w:t>). Выбытие основных ср</w:t>
      </w:r>
      <w:r w:rsidR="00996056">
        <w:rPr>
          <w:color w:val="000000"/>
        </w:rPr>
        <w:t>едств произведено в сумме 19584,5</w:t>
      </w:r>
      <w:r w:rsidRPr="009A5B6A">
        <w:rPr>
          <w:color w:val="000000"/>
        </w:rPr>
        <w:t xml:space="preserve"> тыс. руб.. Остаток на конец отчетного периода составил –</w:t>
      </w:r>
      <w:r w:rsidR="00996056">
        <w:rPr>
          <w:color w:val="000000"/>
        </w:rPr>
        <w:t>104773,2</w:t>
      </w:r>
      <w:r>
        <w:rPr>
          <w:color w:val="000000"/>
        </w:rPr>
        <w:t xml:space="preserve">   </w:t>
      </w:r>
      <w:r w:rsidRPr="009A5B6A">
        <w:rPr>
          <w:color w:val="000000"/>
        </w:rPr>
        <w:t>тыс. рублей.</w:t>
      </w:r>
    </w:p>
    <w:p w:rsidR="002C28A6" w:rsidRPr="009A5B6A" w:rsidRDefault="002C28A6" w:rsidP="002C28A6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Сумма начисленной амортизации по ос</w:t>
      </w:r>
      <w:r>
        <w:rPr>
          <w:color w:val="000000"/>
        </w:rPr>
        <w:t>н</w:t>
      </w:r>
      <w:r w:rsidR="00554A66">
        <w:rPr>
          <w:color w:val="000000"/>
        </w:rPr>
        <w:t>овным средствам составила 52369,6</w:t>
      </w:r>
      <w:r w:rsidRPr="009A5B6A">
        <w:rPr>
          <w:color w:val="000000"/>
        </w:rPr>
        <w:t> тыс. рублей.</w:t>
      </w:r>
    </w:p>
    <w:p w:rsidR="008A2D09" w:rsidRPr="00863DBE" w:rsidRDefault="002C28A6" w:rsidP="00863DBE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Стоимость материальных запасов на</w:t>
      </w:r>
      <w:r>
        <w:rPr>
          <w:color w:val="000000"/>
        </w:rPr>
        <w:t xml:space="preserve"> н</w:t>
      </w:r>
      <w:r w:rsidR="00F01DC0">
        <w:rPr>
          <w:color w:val="000000"/>
        </w:rPr>
        <w:t>ачало 201</w:t>
      </w:r>
      <w:r w:rsidR="006D133A">
        <w:rPr>
          <w:color w:val="000000"/>
        </w:rPr>
        <w:t>7</w:t>
      </w:r>
      <w:r w:rsidR="00D251BF">
        <w:rPr>
          <w:color w:val="000000"/>
        </w:rPr>
        <w:t xml:space="preserve"> года составляла 925,3</w:t>
      </w:r>
      <w:r w:rsidRPr="009A5B6A">
        <w:rPr>
          <w:color w:val="000000"/>
        </w:rPr>
        <w:t xml:space="preserve"> тыс. руб.. Поступило материальных запасов за</w:t>
      </w:r>
      <w:r w:rsidR="00D251BF">
        <w:rPr>
          <w:color w:val="000000"/>
        </w:rPr>
        <w:t xml:space="preserve"> отчетный период в сумме 1229,4</w:t>
      </w:r>
      <w:r>
        <w:rPr>
          <w:color w:val="000000"/>
        </w:rPr>
        <w:t xml:space="preserve"> тыс. рублей,</w:t>
      </w:r>
      <w:r w:rsidR="00D251BF">
        <w:rPr>
          <w:color w:val="000000"/>
        </w:rPr>
        <w:t xml:space="preserve"> выбыло – 439,7</w:t>
      </w:r>
      <w:r w:rsidR="00F01DC0">
        <w:rPr>
          <w:color w:val="000000"/>
        </w:rPr>
        <w:t xml:space="preserve"> </w:t>
      </w:r>
      <w:r w:rsidRPr="009A5B6A">
        <w:rPr>
          <w:color w:val="000000"/>
        </w:rPr>
        <w:t xml:space="preserve">тыс. рублей. На конец отчетного </w:t>
      </w:r>
      <w:r w:rsidR="00B546CB">
        <w:rPr>
          <w:color w:val="000000"/>
        </w:rPr>
        <w:t>п</w:t>
      </w:r>
      <w:r w:rsidR="00D251BF">
        <w:rPr>
          <w:color w:val="000000"/>
        </w:rPr>
        <w:t>ериода остаток составляет  1715,0</w:t>
      </w:r>
      <w:r>
        <w:rPr>
          <w:color w:val="000000"/>
        </w:rPr>
        <w:t xml:space="preserve"> </w:t>
      </w:r>
      <w:r w:rsidR="00863DBE">
        <w:rPr>
          <w:color w:val="000000"/>
        </w:rPr>
        <w:t>тыс. руб.</w:t>
      </w:r>
    </w:p>
    <w:p w:rsidR="008A2D09" w:rsidRDefault="008A2D09" w:rsidP="00F374DC">
      <w:pPr>
        <w:rPr>
          <w:rFonts w:ascii="Times New Roman CYR" w:hAnsi="Times New Roman CYR" w:cs="Times New Roman CYR"/>
          <w:b/>
          <w:bCs/>
        </w:rPr>
      </w:pPr>
    </w:p>
    <w:p w:rsidR="00487E50" w:rsidRDefault="00F374DC" w:rsidP="00F374DC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F374DC" w:rsidRDefault="00F374DC" w:rsidP="000B45CE">
      <w:pPr>
        <w:ind w:firstLine="709"/>
        <w:jc w:val="both"/>
      </w:pPr>
      <w:r>
        <w:t xml:space="preserve">1. Бюджетная отчетность представлена Администрацией </w:t>
      </w:r>
      <w:r w:rsidR="002B1A38">
        <w:t xml:space="preserve">Рыбаловского </w:t>
      </w:r>
      <w:r>
        <w:t>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</w:t>
      </w:r>
      <w:r w:rsidR="001B75B2">
        <w:t>.</w:t>
      </w:r>
      <w:r w:rsidR="005A0AE6">
        <w:t>12.2010 № 191н (в редакции от 02</w:t>
      </w:r>
      <w:r>
        <w:t>.1</w:t>
      </w:r>
      <w:r w:rsidR="001B75B2">
        <w:t>1</w:t>
      </w:r>
      <w:r>
        <w:t>.201</w:t>
      </w:r>
      <w:r w:rsidR="005A0AE6">
        <w:t>7</w:t>
      </w:r>
      <w:r>
        <w:t>г</w:t>
      </w:r>
      <w:r w:rsidR="00C177B7">
        <w:t xml:space="preserve"> № 176н</w:t>
      </w:r>
      <w:r>
        <w:t xml:space="preserve">), с соблюдением  сроков, определенных Бюджетным кодексом РФ и Положением «О бюджетном процессе в </w:t>
      </w:r>
      <w:r w:rsidR="00863DBE">
        <w:t>Рыбаловском</w:t>
      </w:r>
      <w:r>
        <w:t xml:space="preserve"> сельском поселении».</w:t>
      </w:r>
    </w:p>
    <w:p w:rsidR="00F374DC" w:rsidRDefault="00F374DC" w:rsidP="000B45CE">
      <w:pPr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законодательства. Формы отчетов за 201</w:t>
      </w:r>
      <w:r w:rsidR="005A0AE6">
        <w:t>7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0B45CE" w:rsidRDefault="000B45CE" w:rsidP="000B45C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szCs w:val="28"/>
        </w:rPr>
        <w:t xml:space="preserve">3.Счётная палата подтверждает достоверность данных, представленных в проекте решения Совета </w:t>
      </w:r>
      <w:r>
        <w:t>Рыбаловского</w:t>
      </w:r>
      <w:r>
        <w:rPr>
          <w:szCs w:val="28"/>
        </w:rPr>
        <w:t xml:space="preserve"> сельского поселения «Об утверждении отчета об исполнении бюджета </w:t>
      </w:r>
      <w:r>
        <w:t>Рыбаловского</w:t>
      </w:r>
      <w:r>
        <w:rPr>
          <w:szCs w:val="28"/>
        </w:rPr>
        <w:t xml:space="preserve"> сельского поселения за 2017 год», и рекомендует его к утверждению.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C177B7" w:rsidRDefault="000B45CE" w:rsidP="000B45CE">
      <w:pPr>
        <w:ind w:firstLine="709"/>
        <w:jc w:val="both"/>
      </w:pPr>
      <w:r>
        <w:rPr>
          <w:rFonts w:ascii="Times New Roman CYR" w:hAnsi="Times New Roman CYR" w:cs="Times New Roman CYR"/>
          <w:bCs/>
        </w:rPr>
        <w:lastRenderedPageBreak/>
        <w:t>4</w:t>
      </w:r>
      <w:r w:rsidR="00C177B7" w:rsidRPr="00C177B7">
        <w:rPr>
          <w:rFonts w:ascii="Times New Roman CYR" w:hAnsi="Times New Roman CYR" w:cs="Times New Roman CYR"/>
          <w:bCs/>
        </w:rPr>
        <w:t xml:space="preserve">.  </w:t>
      </w:r>
      <w:r w:rsidR="00C177B7" w:rsidRPr="00C177B7">
        <w:rPr>
          <w:lang w:eastAsia="ar-SA"/>
        </w:rPr>
        <w:t xml:space="preserve">Администрации </w:t>
      </w:r>
      <w:r w:rsidR="00C177B7" w:rsidRPr="00C177B7">
        <w:t>Рыбаловского</w:t>
      </w:r>
      <w:r w:rsidR="00C177B7" w:rsidRPr="00C177B7">
        <w:rPr>
          <w:lang w:eastAsia="ar-SA"/>
        </w:rPr>
        <w:t xml:space="preserve"> сельского поселения необходимо </w:t>
      </w:r>
      <w:r w:rsidR="00C177B7" w:rsidRPr="00C177B7"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2018 год.</w:t>
      </w:r>
    </w:p>
    <w:p w:rsidR="006735F6" w:rsidRDefault="006735F6" w:rsidP="00C177B7">
      <w:pPr>
        <w:jc w:val="both"/>
        <w:rPr>
          <w:rFonts w:ascii="Times New Roman CYR" w:hAnsi="Times New Roman CYR" w:cs="Times New Roman CYR"/>
          <w:bCs/>
        </w:rPr>
      </w:pPr>
    </w:p>
    <w:p w:rsidR="000B45CE" w:rsidRDefault="000B45CE" w:rsidP="00C177B7">
      <w:pPr>
        <w:jc w:val="both"/>
        <w:rPr>
          <w:rFonts w:ascii="Times New Roman CYR" w:hAnsi="Times New Roman CYR" w:cs="Times New Roman CYR"/>
          <w:bCs/>
        </w:rPr>
      </w:pPr>
    </w:p>
    <w:p w:rsidR="00267452" w:rsidRDefault="00267452" w:rsidP="00C177B7">
      <w:pPr>
        <w:jc w:val="both"/>
        <w:rPr>
          <w:rFonts w:ascii="Times New Roman CYR" w:hAnsi="Times New Roman CYR" w:cs="Times New Roman CYR"/>
          <w:bCs/>
        </w:rPr>
      </w:pPr>
    </w:p>
    <w:p w:rsidR="006735F6" w:rsidRDefault="001B75B2" w:rsidP="00F374DC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Инспектор</w:t>
      </w:r>
      <w:r w:rsidR="00F374DC" w:rsidRPr="00D60531">
        <w:rPr>
          <w:rFonts w:ascii="Times New Roman CYR" w:hAnsi="Times New Roman CYR" w:cs="Times New Roman CYR"/>
        </w:rPr>
        <w:t xml:space="preserve"> Счетной палаты                                                                           </w:t>
      </w:r>
      <w:r w:rsidR="00D60531" w:rsidRPr="00D60531">
        <w:rPr>
          <w:rFonts w:ascii="Times New Roman CYR" w:hAnsi="Times New Roman CYR" w:cs="Times New Roman CYR"/>
        </w:rPr>
        <w:t xml:space="preserve">       </w:t>
      </w:r>
      <w:r w:rsidR="00F374DC" w:rsidRPr="00D60531">
        <w:rPr>
          <w:rFonts w:ascii="Times New Roman CYR" w:hAnsi="Times New Roman CYR" w:cs="Times New Roman CYR"/>
        </w:rPr>
        <w:t xml:space="preserve">  </w:t>
      </w:r>
      <w:r w:rsidR="006735F6">
        <w:rPr>
          <w:rFonts w:ascii="Times New Roman CYR" w:hAnsi="Times New Roman CYR" w:cs="Times New Roman CYR"/>
        </w:rPr>
        <w:t>Е.А. Крицкая</w:t>
      </w:r>
    </w:p>
    <w:p w:rsidR="00C177B7" w:rsidRDefault="00C177B7" w:rsidP="00F374DC">
      <w:pPr>
        <w:rPr>
          <w:rFonts w:ascii="Times New Roman CYR" w:hAnsi="Times New Roman CYR" w:cs="Times New Roman CYR"/>
        </w:rPr>
      </w:pPr>
    </w:p>
    <w:p w:rsidR="000B45CE" w:rsidRDefault="000B45CE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8F41DD" w:rsidRDefault="008F41DD" w:rsidP="00F374DC">
      <w:pPr>
        <w:rPr>
          <w:rFonts w:ascii="Times New Roman CYR" w:hAnsi="Times New Roman CYR" w:cs="Times New Roman CYR"/>
        </w:rPr>
      </w:pPr>
    </w:p>
    <w:p w:rsidR="00267452" w:rsidRDefault="00267452" w:rsidP="00F374DC">
      <w:pPr>
        <w:rPr>
          <w:rFonts w:ascii="Times New Roman CYR" w:hAnsi="Times New Roman CYR" w:cs="Times New Roman CYR"/>
        </w:rPr>
      </w:pPr>
    </w:p>
    <w:p w:rsidR="00487E50" w:rsidRDefault="00267452" w:rsidP="00C177B7">
      <w:pPr>
        <w:pStyle w:val="af"/>
      </w:pPr>
      <w:r>
        <w:t>Экземпляр заключения на 9</w:t>
      </w:r>
      <w:r w:rsidR="00487E50">
        <w:t xml:space="preserve"> (</w:t>
      </w:r>
      <w:r>
        <w:t>девяти</w:t>
      </w:r>
      <w:r w:rsidR="00487E50" w:rsidRPr="00315197">
        <w:t>) листах получен</w:t>
      </w:r>
    </w:p>
    <w:p w:rsidR="00374718" w:rsidRPr="00315197" w:rsidRDefault="00374718" w:rsidP="00C177B7">
      <w:pPr>
        <w:pStyle w:val="af"/>
      </w:pPr>
    </w:p>
    <w:p w:rsidR="00C177B7" w:rsidRDefault="00C177B7" w:rsidP="00C177B7">
      <w:pPr>
        <w:pStyle w:val="af"/>
      </w:pPr>
      <w:r>
        <w:t>_</w:t>
      </w:r>
      <w:r w:rsidR="00487E50">
        <w:t xml:space="preserve">___________________________________________________________________ </w:t>
      </w:r>
    </w:p>
    <w:p w:rsidR="00487E50" w:rsidRPr="00C177B7" w:rsidRDefault="00487E50" w:rsidP="00C177B7">
      <w:pPr>
        <w:pStyle w:val="af"/>
        <w:jc w:val="center"/>
        <w:rPr>
          <w:sz w:val="20"/>
          <w:szCs w:val="20"/>
        </w:rPr>
      </w:pPr>
      <w:r w:rsidRPr="00C177B7">
        <w:rPr>
          <w:sz w:val="20"/>
          <w:szCs w:val="20"/>
        </w:rPr>
        <w:t>(должность, ФИО,  дата и подпись)</w:t>
      </w:r>
    </w:p>
    <w:sectPr w:rsidR="00487E50" w:rsidRPr="00C177B7" w:rsidSect="00267452">
      <w:footerReference w:type="default" r:id="rId2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29" w:rsidRDefault="006E1529" w:rsidP="002B1A38">
      <w:r>
        <w:separator/>
      </w:r>
    </w:p>
  </w:endnote>
  <w:endnote w:type="continuationSeparator" w:id="0">
    <w:p w:rsidR="006E1529" w:rsidRDefault="006E1529" w:rsidP="002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078465"/>
      <w:docPartObj>
        <w:docPartGallery w:val="Page Numbers (Bottom of Page)"/>
        <w:docPartUnique/>
      </w:docPartObj>
    </w:sdtPr>
    <w:sdtEndPr/>
    <w:sdtContent>
      <w:p w:rsidR="00141651" w:rsidRDefault="001416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5B0">
          <w:rPr>
            <w:noProof/>
          </w:rPr>
          <w:t>9</w:t>
        </w:r>
        <w:r>
          <w:fldChar w:fldCharType="end"/>
        </w:r>
      </w:p>
    </w:sdtContent>
  </w:sdt>
  <w:p w:rsidR="00141651" w:rsidRDefault="001416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29" w:rsidRDefault="006E1529" w:rsidP="002B1A38">
      <w:r>
        <w:separator/>
      </w:r>
    </w:p>
  </w:footnote>
  <w:footnote w:type="continuationSeparator" w:id="0">
    <w:p w:rsidR="006E1529" w:rsidRDefault="006E1529" w:rsidP="002B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DC"/>
    <w:rsid w:val="00023282"/>
    <w:rsid w:val="000313F3"/>
    <w:rsid w:val="00052FE9"/>
    <w:rsid w:val="000533F7"/>
    <w:rsid w:val="000547F2"/>
    <w:rsid w:val="000550FD"/>
    <w:rsid w:val="00057A47"/>
    <w:rsid w:val="00061C78"/>
    <w:rsid w:val="000A0C01"/>
    <w:rsid w:val="000B45CE"/>
    <w:rsid w:val="000D2122"/>
    <w:rsid w:val="000D47C5"/>
    <w:rsid w:val="000F2F7A"/>
    <w:rsid w:val="00107D35"/>
    <w:rsid w:val="00117CA0"/>
    <w:rsid w:val="00137A28"/>
    <w:rsid w:val="00141651"/>
    <w:rsid w:val="001513AD"/>
    <w:rsid w:val="00151C88"/>
    <w:rsid w:val="00152174"/>
    <w:rsid w:val="0015582C"/>
    <w:rsid w:val="00162E43"/>
    <w:rsid w:val="00171BE7"/>
    <w:rsid w:val="00174BAA"/>
    <w:rsid w:val="001A65FA"/>
    <w:rsid w:val="001B24A4"/>
    <w:rsid w:val="001B75B2"/>
    <w:rsid w:val="001D22E0"/>
    <w:rsid w:val="00212BD2"/>
    <w:rsid w:val="002163FF"/>
    <w:rsid w:val="00221428"/>
    <w:rsid w:val="0023363A"/>
    <w:rsid w:val="00266C7C"/>
    <w:rsid w:val="00267452"/>
    <w:rsid w:val="00276D01"/>
    <w:rsid w:val="002900E2"/>
    <w:rsid w:val="00294887"/>
    <w:rsid w:val="002B1A38"/>
    <w:rsid w:val="002B7A95"/>
    <w:rsid w:val="002C203D"/>
    <w:rsid w:val="002C28A6"/>
    <w:rsid w:val="002D0178"/>
    <w:rsid w:val="002E1CD1"/>
    <w:rsid w:val="002F309B"/>
    <w:rsid w:val="002F6F2B"/>
    <w:rsid w:val="003027FD"/>
    <w:rsid w:val="003029DE"/>
    <w:rsid w:val="00306899"/>
    <w:rsid w:val="00321B30"/>
    <w:rsid w:val="003467D7"/>
    <w:rsid w:val="003500B1"/>
    <w:rsid w:val="00354112"/>
    <w:rsid w:val="003670B4"/>
    <w:rsid w:val="00374718"/>
    <w:rsid w:val="003938FA"/>
    <w:rsid w:val="003A628A"/>
    <w:rsid w:val="003A7DF2"/>
    <w:rsid w:val="003B3C96"/>
    <w:rsid w:val="003B7A24"/>
    <w:rsid w:val="003C3D17"/>
    <w:rsid w:val="003D5057"/>
    <w:rsid w:val="003E33CF"/>
    <w:rsid w:val="00405FA1"/>
    <w:rsid w:val="00427694"/>
    <w:rsid w:val="00466F1C"/>
    <w:rsid w:val="004677DF"/>
    <w:rsid w:val="004809B7"/>
    <w:rsid w:val="00487E50"/>
    <w:rsid w:val="0049456F"/>
    <w:rsid w:val="004A58F3"/>
    <w:rsid w:val="004B3F5E"/>
    <w:rsid w:val="004D09E9"/>
    <w:rsid w:val="004D7B66"/>
    <w:rsid w:val="004E1832"/>
    <w:rsid w:val="004F7D8F"/>
    <w:rsid w:val="00507D88"/>
    <w:rsid w:val="005300EF"/>
    <w:rsid w:val="005528A0"/>
    <w:rsid w:val="00554A66"/>
    <w:rsid w:val="00554C76"/>
    <w:rsid w:val="00567906"/>
    <w:rsid w:val="00585C9B"/>
    <w:rsid w:val="005A0AE6"/>
    <w:rsid w:val="005A5461"/>
    <w:rsid w:val="005A5687"/>
    <w:rsid w:val="005C3457"/>
    <w:rsid w:val="005C754A"/>
    <w:rsid w:val="00602A66"/>
    <w:rsid w:val="00613DB9"/>
    <w:rsid w:val="00614DAA"/>
    <w:rsid w:val="00616D7F"/>
    <w:rsid w:val="0062776A"/>
    <w:rsid w:val="00633F96"/>
    <w:rsid w:val="006365B0"/>
    <w:rsid w:val="00653279"/>
    <w:rsid w:val="00665CFF"/>
    <w:rsid w:val="006735F6"/>
    <w:rsid w:val="00674194"/>
    <w:rsid w:val="006762B1"/>
    <w:rsid w:val="0069309D"/>
    <w:rsid w:val="00697D23"/>
    <w:rsid w:val="006A5944"/>
    <w:rsid w:val="006B5836"/>
    <w:rsid w:val="006D133A"/>
    <w:rsid w:val="006D3B45"/>
    <w:rsid w:val="006D60EE"/>
    <w:rsid w:val="006D6E80"/>
    <w:rsid w:val="006E1529"/>
    <w:rsid w:val="006E68E6"/>
    <w:rsid w:val="006F08BF"/>
    <w:rsid w:val="006F6560"/>
    <w:rsid w:val="006F7D59"/>
    <w:rsid w:val="00740114"/>
    <w:rsid w:val="00740DCE"/>
    <w:rsid w:val="007456BB"/>
    <w:rsid w:val="0077770E"/>
    <w:rsid w:val="007A296E"/>
    <w:rsid w:val="007A2F3B"/>
    <w:rsid w:val="007B56DF"/>
    <w:rsid w:val="007C2B37"/>
    <w:rsid w:val="007D32BF"/>
    <w:rsid w:val="007E3D91"/>
    <w:rsid w:val="007E5EE0"/>
    <w:rsid w:val="007F3189"/>
    <w:rsid w:val="0081627A"/>
    <w:rsid w:val="0082494B"/>
    <w:rsid w:val="00830F97"/>
    <w:rsid w:val="00831654"/>
    <w:rsid w:val="008319C0"/>
    <w:rsid w:val="008514A1"/>
    <w:rsid w:val="00855595"/>
    <w:rsid w:val="00863DBE"/>
    <w:rsid w:val="00870E47"/>
    <w:rsid w:val="008742DB"/>
    <w:rsid w:val="008756F0"/>
    <w:rsid w:val="0088517C"/>
    <w:rsid w:val="00886319"/>
    <w:rsid w:val="008A09B5"/>
    <w:rsid w:val="008A2D09"/>
    <w:rsid w:val="008A6FE5"/>
    <w:rsid w:val="008D1EA9"/>
    <w:rsid w:val="008D2243"/>
    <w:rsid w:val="008D6C97"/>
    <w:rsid w:val="008F41DD"/>
    <w:rsid w:val="009002C5"/>
    <w:rsid w:val="00904402"/>
    <w:rsid w:val="00910D7C"/>
    <w:rsid w:val="0094412C"/>
    <w:rsid w:val="009803AE"/>
    <w:rsid w:val="00982672"/>
    <w:rsid w:val="00984094"/>
    <w:rsid w:val="00996056"/>
    <w:rsid w:val="009D5719"/>
    <w:rsid w:val="009E07D3"/>
    <w:rsid w:val="00A152CA"/>
    <w:rsid w:val="00A3242A"/>
    <w:rsid w:val="00A34A81"/>
    <w:rsid w:val="00A42867"/>
    <w:rsid w:val="00A50CB0"/>
    <w:rsid w:val="00A637D6"/>
    <w:rsid w:val="00A714FC"/>
    <w:rsid w:val="00A73447"/>
    <w:rsid w:val="00A76492"/>
    <w:rsid w:val="00A91467"/>
    <w:rsid w:val="00A92B8F"/>
    <w:rsid w:val="00A9402C"/>
    <w:rsid w:val="00AB42DA"/>
    <w:rsid w:val="00AB5F85"/>
    <w:rsid w:val="00B05185"/>
    <w:rsid w:val="00B116C3"/>
    <w:rsid w:val="00B36507"/>
    <w:rsid w:val="00B4719B"/>
    <w:rsid w:val="00B53B16"/>
    <w:rsid w:val="00B546CB"/>
    <w:rsid w:val="00B642E6"/>
    <w:rsid w:val="00B8759F"/>
    <w:rsid w:val="00B9366C"/>
    <w:rsid w:val="00BB064C"/>
    <w:rsid w:val="00BC055A"/>
    <w:rsid w:val="00BC07EB"/>
    <w:rsid w:val="00BD237C"/>
    <w:rsid w:val="00BD5576"/>
    <w:rsid w:val="00BF3EA9"/>
    <w:rsid w:val="00BF6B97"/>
    <w:rsid w:val="00C00EFB"/>
    <w:rsid w:val="00C02150"/>
    <w:rsid w:val="00C177B7"/>
    <w:rsid w:val="00C374EB"/>
    <w:rsid w:val="00C41B70"/>
    <w:rsid w:val="00C46074"/>
    <w:rsid w:val="00C722CD"/>
    <w:rsid w:val="00C766EB"/>
    <w:rsid w:val="00C835FA"/>
    <w:rsid w:val="00CB222F"/>
    <w:rsid w:val="00CB6DB3"/>
    <w:rsid w:val="00CD2EC4"/>
    <w:rsid w:val="00CF4867"/>
    <w:rsid w:val="00D129D6"/>
    <w:rsid w:val="00D13376"/>
    <w:rsid w:val="00D22A51"/>
    <w:rsid w:val="00D251BF"/>
    <w:rsid w:val="00D25BE7"/>
    <w:rsid w:val="00D35E0B"/>
    <w:rsid w:val="00D45FEE"/>
    <w:rsid w:val="00D538D7"/>
    <w:rsid w:val="00D60531"/>
    <w:rsid w:val="00D906B5"/>
    <w:rsid w:val="00DC1BD6"/>
    <w:rsid w:val="00DC720D"/>
    <w:rsid w:val="00DF2D80"/>
    <w:rsid w:val="00E0662C"/>
    <w:rsid w:val="00E101A1"/>
    <w:rsid w:val="00E10703"/>
    <w:rsid w:val="00E14E42"/>
    <w:rsid w:val="00E17267"/>
    <w:rsid w:val="00E211B3"/>
    <w:rsid w:val="00E3169E"/>
    <w:rsid w:val="00E334F7"/>
    <w:rsid w:val="00E645E9"/>
    <w:rsid w:val="00E66FAC"/>
    <w:rsid w:val="00E719FD"/>
    <w:rsid w:val="00E97C3C"/>
    <w:rsid w:val="00EB56EC"/>
    <w:rsid w:val="00ED2AFB"/>
    <w:rsid w:val="00EE38D5"/>
    <w:rsid w:val="00EE5462"/>
    <w:rsid w:val="00EF5FD0"/>
    <w:rsid w:val="00EF6ECF"/>
    <w:rsid w:val="00F01DC0"/>
    <w:rsid w:val="00F06A8D"/>
    <w:rsid w:val="00F34EDA"/>
    <w:rsid w:val="00F374DC"/>
    <w:rsid w:val="00F45256"/>
    <w:rsid w:val="00F508AB"/>
    <w:rsid w:val="00F63DF4"/>
    <w:rsid w:val="00F6613C"/>
    <w:rsid w:val="00F66B23"/>
    <w:rsid w:val="00F73D36"/>
    <w:rsid w:val="00F74992"/>
    <w:rsid w:val="00F74C9D"/>
    <w:rsid w:val="00FC1E3F"/>
    <w:rsid w:val="00FD629B"/>
    <w:rsid w:val="00FD6A14"/>
    <w:rsid w:val="00FE0142"/>
    <w:rsid w:val="00FE39C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374DC"/>
    <w:rPr>
      <w:color w:val="0000FF"/>
      <w:u w:val="single"/>
    </w:rPr>
  </w:style>
  <w:style w:type="paragraph" w:styleId="a4">
    <w:name w:val="Normal (Web)"/>
    <w:basedOn w:val="a"/>
    <w:unhideWhenUsed/>
    <w:rsid w:val="00F374DC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F374D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F37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374DC"/>
    <w:pPr>
      <w:ind w:left="720"/>
      <w:contextualSpacing/>
    </w:pPr>
  </w:style>
  <w:style w:type="paragraph" w:customStyle="1" w:styleId="ConsNormal">
    <w:name w:val="ConsNormal"/>
    <w:semiHidden/>
    <w:rsid w:val="00F37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F37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374DC"/>
  </w:style>
  <w:style w:type="table" w:styleId="a8">
    <w:name w:val="Table Grid"/>
    <w:basedOn w:val="a1"/>
    <w:rsid w:val="00F3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1A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1A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7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769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D1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374DC"/>
    <w:rPr>
      <w:color w:val="0000FF"/>
      <w:u w:val="single"/>
    </w:rPr>
  </w:style>
  <w:style w:type="paragraph" w:styleId="a4">
    <w:name w:val="Normal (Web)"/>
    <w:basedOn w:val="a"/>
    <w:unhideWhenUsed/>
    <w:rsid w:val="00F374DC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F374D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F37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374DC"/>
    <w:pPr>
      <w:ind w:left="720"/>
      <w:contextualSpacing/>
    </w:pPr>
  </w:style>
  <w:style w:type="paragraph" w:customStyle="1" w:styleId="ConsNormal">
    <w:name w:val="ConsNormal"/>
    <w:semiHidden/>
    <w:rsid w:val="00F37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F37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374DC"/>
  </w:style>
  <w:style w:type="table" w:styleId="a8">
    <w:name w:val="Table Grid"/>
    <w:basedOn w:val="a1"/>
    <w:rsid w:val="00F3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1A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1A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7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769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D1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DAFCB0FvBD" TargetMode="External"/><Relationship Id="rId18" Type="http://schemas.openxmlformats.org/officeDocument/2006/relationships/hyperlink" Target="consultantplus://offline/ref=1504263A50FF57E6DD0489F9D6DD38971631C41CED9E3E1CD9765249089E16516B64C6E0010FACCF0Fv8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ECE0FvAD" TargetMode="External"/><Relationship Id="rId17" Type="http://schemas.openxmlformats.org/officeDocument/2006/relationships/hyperlink" Target="consultantplus://offline/ref=1504263A50FF57E6DD0489F9D6DD38971631C41CED9E3E1CD9765249089E16516B64C6E0010DAFCC0Fv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hyperlink" Target="consultantplus://offline/ref=1504263A50FF57E6DD0489F9D6DD38971631C41CED9E3E1CD9765249089E16516B64C6E0010FACCF0Fv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FAFCF0FvAD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504263A50FF57E6DD0489F9D6DD38971631C41CED9E3E1CD9765249089E16516B64C6E0010DAFCF0Fv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DA8C40Fv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2B43-E12D-491A-A126-02E0F1A7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156</cp:revision>
  <cp:lastPrinted>2018-06-08T03:27:00Z</cp:lastPrinted>
  <dcterms:created xsi:type="dcterms:W3CDTF">2016-05-17T07:04:00Z</dcterms:created>
  <dcterms:modified xsi:type="dcterms:W3CDTF">2018-06-08T03:28:00Z</dcterms:modified>
</cp:coreProperties>
</file>