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6A" w:rsidRDefault="00E23B6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3B6A" w:rsidRDefault="00E23B6A">
      <w:pPr>
        <w:pStyle w:val="ConsPlusNormal"/>
        <w:outlineLvl w:val="0"/>
      </w:pPr>
    </w:p>
    <w:p w:rsidR="00E23B6A" w:rsidRDefault="00E23B6A">
      <w:pPr>
        <w:pStyle w:val="ConsPlusTitle"/>
        <w:jc w:val="center"/>
        <w:outlineLvl w:val="0"/>
      </w:pPr>
      <w:r>
        <w:t>ГЛАВА ТОМСКОГО РАЙОНА</w:t>
      </w:r>
    </w:p>
    <w:p w:rsidR="00E23B6A" w:rsidRDefault="00E23B6A">
      <w:pPr>
        <w:pStyle w:val="ConsPlusTitle"/>
        <w:jc w:val="center"/>
      </w:pPr>
      <w:r>
        <w:t>(ГЛАВА АДМИНИСТРАЦИИ)</w:t>
      </w:r>
    </w:p>
    <w:p w:rsidR="00E23B6A" w:rsidRDefault="00E23B6A">
      <w:pPr>
        <w:pStyle w:val="ConsPlusTitle"/>
        <w:jc w:val="center"/>
      </w:pPr>
    </w:p>
    <w:p w:rsidR="00E23B6A" w:rsidRDefault="00E23B6A">
      <w:pPr>
        <w:pStyle w:val="ConsPlusTitle"/>
        <w:jc w:val="center"/>
      </w:pPr>
      <w:r>
        <w:t>РАСПОРЯЖЕНИЕ</w:t>
      </w:r>
    </w:p>
    <w:p w:rsidR="00E23B6A" w:rsidRDefault="00E23B6A">
      <w:pPr>
        <w:pStyle w:val="ConsPlusTitle"/>
        <w:jc w:val="center"/>
      </w:pPr>
      <w:r>
        <w:t>от 3 июля 2008 г. N 224-П</w:t>
      </w:r>
    </w:p>
    <w:p w:rsidR="00E23B6A" w:rsidRDefault="00E23B6A">
      <w:pPr>
        <w:pStyle w:val="ConsPlusTitle"/>
        <w:jc w:val="center"/>
      </w:pPr>
    </w:p>
    <w:p w:rsidR="00E23B6A" w:rsidRDefault="00E23B6A">
      <w:pPr>
        <w:pStyle w:val="ConsPlusTitle"/>
        <w:jc w:val="center"/>
      </w:pPr>
      <w:r>
        <w:t>О КОНКУРСНОЙ КОМИССИИ АДМИНИСТРАЦИИ ТОМСКОГО РАЙОНА</w:t>
      </w:r>
    </w:p>
    <w:p w:rsidR="00E23B6A" w:rsidRDefault="00E23B6A">
      <w:pPr>
        <w:pStyle w:val="ConsPlusTitle"/>
        <w:jc w:val="center"/>
      </w:pPr>
      <w:r>
        <w:t>ПО ПРОВЕДЕНИЮ КОНКУРСОВ НА ЗАМЕЩЕНИЕ ВАКАНТНЫХ ДОЛЖНОСТЕЙ</w:t>
      </w:r>
    </w:p>
    <w:p w:rsidR="00E23B6A" w:rsidRDefault="00E23B6A">
      <w:pPr>
        <w:pStyle w:val="ConsPlusTitle"/>
        <w:jc w:val="center"/>
      </w:pPr>
      <w:r>
        <w:t>МУНИЦИПАЛЬНОЙ СЛУЖБЫ</w:t>
      </w:r>
    </w:p>
    <w:p w:rsidR="00E23B6A" w:rsidRDefault="00E23B6A">
      <w:pPr>
        <w:spacing w:after="1"/>
      </w:pPr>
    </w:p>
    <w:tbl>
      <w:tblPr>
        <w:tblW w:w="94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405"/>
      </w:tblGrid>
      <w:tr w:rsidR="00E23B6A">
        <w:trPr>
          <w:jc w:val="center"/>
        </w:trPr>
        <w:tc>
          <w:tcPr>
            <w:tcW w:w="93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Томского района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25.03.2011 </w:t>
            </w:r>
            <w:hyperlink r:id="rId5" w:history="1">
              <w:r>
                <w:rPr>
                  <w:color w:val="0000FF"/>
                </w:rPr>
                <w:t>N 82-П</w:t>
              </w:r>
            </w:hyperlink>
            <w:r>
              <w:rPr>
                <w:color w:val="392C69"/>
              </w:rPr>
              <w:t xml:space="preserve">, от 04.03.2013 </w:t>
            </w:r>
            <w:hyperlink r:id="rId6" w:history="1">
              <w:r>
                <w:rPr>
                  <w:color w:val="0000FF"/>
                </w:rPr>
                <w:t>N 114-П</w:t>
              </w:r>
            </w:hyperlink>
            <w:r>
              <w:rPr>
                <w:color w:val="392C69"/>
              </w:rPr>
              <w:t xml:space="preserve">, от 03.03.2015 </w:t>
            </w:r>
            <w:hyperlink r:id="rId7" w:history="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>,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20.05.2016 </w:t>
            </w:r>
            <w:hyperlink r:id="rId8" w:history="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20.06.2018 </w:t>
            </w:r>
            <w:hyperlink r:id="rId9" w:history="1">
              <w:r>
                <w:rPr>
                  <w:color w:val="0000FF"/>
                </w:rPr>
                <w:t>N 238-П</w:t>
              </w:r>
            </w:hyperlink>
            <w:r>
              <w:rPr>
                <w:color w:val="392C69"/>
              </w:rPr>
              <w:t xml:space="preserve">, от 21.03.2019 </w:t>
            </w:r>
            <w:hyperlink r:id="rId10" w:history="1">
              <w:r>
                <w:rPr>
                  <w:color w:val="0000FF"/>
                </w:rPr>
                <w:t>N 90-П</w:t>
              </w:r>
            </w:hyperlink>
            <w:r>
              <w:rPr>
                <w:color w:val="392C69"/>
              </w:rPr>
              <w:t>,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1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3B6A" w:rsidRDefault="00E23B6A">
      <w:pPr>
        <w:pStyle w:val="ConsPlusNormal"/>
        <w:jc w:val="center"/>
      </w:pPr>
    </w:p>
    <w:p w:rsidR="00E23B6A" w:rsidRDefault="00E23B6A">
      <w:pPr>
        <w:pStyle w:val="ConsPlusNormal"/>
        <w:ind w:firstLine="540"/>
        <w:jc w:val="both"/>
      </w:pPr>
      <w:r>
        <w:t xml:space="preserve">В целях обеспечения предусмотренного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права граждан Российской Федерации на равный доступ к муниципальной службе и равные условия ее прохождения, права муниципального служащего на должностной рост на конкурсной основе, а также подготовки кадров для муниципальной службы на договорной основе, в соответствии с </w:t>
      </w:r>
      <w:hyperlink r:id="rId13" w:history="1">
        <w:r>
          <w:rPr>
            <w:color w:val="0000FF"/>
          </w:rPr>
          <w:t>решением</w:t>
        </w:r>
      </w:hyperlink>
      <w:r>
        <w:t xml:space="preserve"> Думы Томского района от 30 мая 2008 года N 238 "Об утверждении Положения о конкурсе на замещение вакантной должности муниципальной службы в муниципальном образовании "Томский район" считаю необходимым:</w:t>
      </w:r>
    </w:p>
    <w:p w:rsidR="00E23B6A" w:rsidRDefault="00E23B6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20.05.2016 N 199-П)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 xml:space="preserve">1. Образовать конкурсную комиссию Администрации Томского района по проведению конкурсов на замещение вакантных должностей муниципальной службы и утвердить ее </w:t>
      </w:r>
      <w:hyperlink w:anchor="P40" w:history="1">
        <w:r>
          <w:rPr>
            <w:color w:val="0000FF"/>
          </w:rPr>
          <w:t>состав</w:t>
        </w:r>
      </w:hyperlink>
      <w:r>
        <w:t xml:space="preserve"> согласно приложению 1.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2" w:history="1">
        <w:r>
          <w:rPr>
            <w:color w:val="0000FF"/>
          </w:rPr>
          <w:t>Положение</w:t>
        </w:r>
      </w:hyperlink>
      <w:r>
        <w:t xml:space="preserve"> о конкурсной комиссии Администрации Томского района по проведению конкурсов на замещение вакантных должностей муниципальной службы (далее - Положение) согласно приложению 2.</w:t>
      </w:r>
    </w:p>
    <w:p w:rsidR="00E23B6A" w:rsidRDefault="00E23B6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20.05.2016 N 199-П)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 xml:space="preserve">2.1. Установить, что нормы утвержденного настоящим распоряжением </w:t>
      </w:r>
      <w:hyperlink w:anchor="P82" w:history="1">
        <w:r>
          <w:rPr>
            <w:color w:val="0000FF"/>
          </w:rPr>
          <w:t>Положения</w:t>
        </w:r>
      </w:hyperlink>
      <w:r>
        <w:t xml:space="preserve"> распространяются на процедуру заключения договора о целевом обучении с обязательством последующего прохождения муниципальной службы с гражданином в части, не противоречащей </w:t>
      </w:r>
      <w:hyperlink r:id="rId16" w:history="1">
        <w:r>
          <w:rPr>
            <w:color w:val="0000FF"/>
          </w:rPr>
          <w:t>Порядку</w:t>
        </w:r>
      </w:hyperlink>
      <w:r>
        <w:t xml:space="preserve"> заключения договора о целевом обучении с обязательством последующего прохождения муниципальной службы в Томской области между органом местного самоуправления муниципального образования Томской области и гражданином (приложение 6 к Закону Томской области от 11.09.2007 N 198-ОЗ "О муниципальной службе в Томской области").</w:t>
      </w:r>
    </w:p>
    <w:p w:rsidR="00E23B6A" w:rsidRDefault="00E23B6A">
      <w:pPr>
        <w:pStyle w:val="ConsPlusNormal"/>
        <w:jc w:val="both"/>
      </w:pPr>
      <w:r>
        <w:t xml:space="preserve">(п. 2.1 введен </w:t>
      </w:r>
      <w:hyperlink r:id="rId17" w:history="1">
        <w:r>
          <w:rPr>
            <w:color w:val="0000FF"/>
          </w:rPr>
          <w:t>распоряжением</w:t>
        </w:r>
      </w:hyperlink>
      <w:r>
        <w:t xml:space="preserve"> Администрации Томского района от 20.05.2016 N 199-П)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Главы Томского района - начальника Управления делами Администрации Томского района.</w:t>
      </w:r>
    </w:p>
    <w:p w:rsidR="00E23B6A" w:rsidRDefault="00E23B6A">
      <w:pPr>
        <w:pStyle w:val="ConsPlusNormal"/>
        <w:jc w:val="both"/>
      </w:pPr>
      <w:r>
        <w:t xml:space="preserve">(в ред. распоряжений Администрации Томского района от 03.03.2015 </w:t>
      </w:r>
      <w:hyperlink r:id="rId18" w:history="1">
        <w:r>
          <w:rPr>
            <w:color w:val="0000FF"/>
          </w:rPr>
          <w:t>N 81-П</w:t>
        </w:r>
      </w:hyperlink>
      <w:r>
        <w:t xml:space="preserve">, от 21.03.2019 </w:t>
      </w:r>
      <w:hyperlink r:id="rId19" w:history="1">
        <w:r>
          <w:rPr>
            <w:color w:val="0000FF"/>
          </w:rPr>
          <w:t>N 90-П</w:t>
        </w:r>
      </w:hyperlink>
      <w:r>
        <w:t>)</w:t>
      </w:r>
    </w:p>
    <w:p w:rsidR="00E23B6A" w:rsidRDefault="00E23B6A">
      <w:pPr>
        <w:pStyle w:val="ConsPlusNormal"/>
      </w:pPr>
    </w:p>
    <w:p w:rsidR="00E23B6A" w:rsidRDefault="00E23B6A">
      <w:pPr>
        <w:pStyle w:val="ConsPlusNormal"/>
        <w:jc w:val="right"/>
      </w:pPr>
      <w:r>
        <w:t>Глава Томского района</w:t>
      </w:r>
    </w:p>
    <w:p w:rsidR="00E23B6A" w:rsidRDefault="00E23B6A">
      <w:pPr>
        <w:pStyle w:val="ConsPlusNormal"/>
        <w:jc w:val="right"/>
      </w:pPr>
      <w:r>
        <w:t>(Глава Администрации)</w:t>
      </w:r>
    </w:p>
    <w:p w:rsidR="00E23B6A" w:rsidRDefault="00E23B6A">
      <w:pPr>
        <w:pStyle w:val="ConsPlusNormal"/>
        <w:jc w:val="right"/>
      </w:pPr>
      <w:r>
        <w:t>А.Н.КАПЛУНОВ</w:t>
      </w:r>
    </w:p>
    <w:p w:rsidR="00E23B6A" w:rsidRDefault="00E23B6A">
      <w:pPr>
        <w:pStyle w:val="ConsPlusNormal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  <w:jc w:val="right"/>
        <w:outlineLvl w:val="0"/>
      </w:pPr>
      <w:r>
        <w:t>Приложение 1</w:t>
      </w:r>
    </w:p>
    <w:p w:rsidR="00E23B6A" w:rsidRDefault="00E23B6A">
      <w:pPr>
        <w:pStyle w:val="ConsPlusNormal"/>
        <w:jc w:val="right"/>
      </w:pPr>
      <w:r>
        <w:t>к распоряжению</w:t>
      </w:r>
    </w:p>
    <w:p w:rsidR="00E23B6A" w:rsidRDefault="00E23B6A">
      <w:pPr>
        <w:pStyle w:val="ConsPlusNormal"/>
        <w:jc w:val="right"/>
      </w:pPr>
      <w:r>
        <w:t>Главы Томского района</w:t>
      </w:r>
    </w:p>
    <w:p w:rsidR="00E23B6A" w:rsidRDefault="00E23B6A">
      <w:pPr>
        <w:pStyle w:val="ConsPlusNormal"/>
        <w:jc w:val="right"/>
      </w:pPr>
      <w:r>
        <w:t>(Главы Администрации)</w:t>
      </w:r>
    </w:p>
    <w:p w:rsidR="00E23B6A" w:rsidRDefault="00E23B6A">
      <w:pPr>
        <w:pStyle w:val="ConsPlusNormal"/>
        <w:jc w:val="right"/>
      </w:pPr>
      <w:r>
        <w:t>от 03.07.2008 N 224-П</w:t>
      </w:r>
    </w:p>
    <w:p w:rsidR="00E23B6A" w:rsidRDefault="00E23B6A">
      <w:pPr>
        <w:pStyle w:val="ConsPlusNormal"/>
        <w:jc w:val="center"/>
      </w:pPr>
    </w:p>
    <w:p w:rsidR="00E23B6A" w:rsidRDefault="00E23B6A">
      <w:pPr>
        <w:pStyle w:val="ConsPlusTitle"/>
        <w:jc w:val="center"/>
      </w:pPr>
      <w:bookmarkStart w:id="0" w:name="P40"/>
      <w:bookmarkEnd w:id="0"/>
      <w:r>
        <w:t>СОСТАВ</w:t>
      </w:r>
    </w:p>
    <w:p w:rsidR="00E23B6A" w:rsidRDefault="00E23B6A">
      <w:pPr>
        <w:pStyle w:val="ConsPlusTitle"/>
        <w:jc w:val="center"/>
      </w:pPr>
      <w:r>
        <w:t>КОНКУРСНОЙ КОМИССИИ АДМИНИСТРАЦИИ ТОМСКОГО РАЙОНА</w:t>
      </w:r>
    </w:p>
    <w:p w:rsidR="00E23B6A" w:rsidRDefault="00E23B6A">
      <w:pPr>
        <w:pStyle w:val="ConsPlusTitle"/>
        <w:jc w:val="center"/>
      </w:pPr>
      <w:r>
        <w:t>ПО ПРОВЕДЕНИЮ КОНКУРСОВ НА ЗАМЕЩЕНИЕ ВАКАНТНЫХ</w:t>
      </w:r>
    </w:p>
    <w:p w:rsidR="00E23B6A" w:rsidRDefault="00E23B6A">
      <w:pPr>
        <w:pStyle w:val="ConsPlusTitle"/>
        <w:jc w:val="center"/>
      </w:pPr>
      <w:r>
        <w:t>ДОЛЖНОСТЕЙ МУНИЦИПАЛЬНОЙ СЛУЖБЫ</w:t>
      </w:r>
    </w:p>
    <w:p w:rsidR="00E23B6A" w:rsidRDefault="00E23B6A">
      <w:pPr>
        <w:spacing w:after="1"/>
      </w:pPr>
    </w:p>
    <w:tbl>
      <w:tblPr>
        <w:tblW w:w="94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405"/>
      </w:tblGrid>
      <w:tr w:rsidR="00E23B6A">
        <w:trPr>
          <w:jc w:val="center"/>
        </w:trPr>
        <w:tc>
          <w:tcPr>
            <w:tcW w:w="93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Томского района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03.03.2015 </w:t>
            </w:r>
            <w:hyperlink r:id="rId20" w:history="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20.06.2018 </w:t>
            </w:r>
            <w:hyperlink r:id="rId21" w:history="1">
              <w:r>
                <w:rPr>
                  <w:color w:val="0000FF"/>
                </w:rPr>
                <w:t>N 238-П</w:t>
              </w:r>
            </w:hyperlink>
            <w:r>
              <w:rPr>
                <w:color w:val="392C69"/>
              </w:rPr>
              <w:t xml:space="preserve">, от 21.03.2019 </w:t>
            </w:r>
            <w:hyperlink r:id="rId22" w:history="1">
              <w:r>
                <w:rPr>
                  <w:color w:val="0000FF"/>
                </w:rPr>
                <w:t>N 90-П</w:t>
              </w:r>
            </w:hyperlink>
            <w:r>
              <w:rPr>
                <w:color w:val="392C69"/>
              </w:rPr>
              <w:t>,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23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3B6A" w:rsidRDefault="00E23B6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4706"/>
      </w:tblGrid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proofErr w:type="spellStart"/>
            <w:r>
              <w:t>Постернак</w:t>
            </w:r>
            <w:proofErr w:type="spellEnd"/>
            <w:r>
              <w:t xml:space="preserve"> Яна Михайловна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и.о. заместителя Главы Томского района - начальника Управления делами Администрации Томского района, председатель комиссии;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proofErr w:type="spellStart"/>
            <w:r>
              <w:t>Солодкин</w:t>
            </w:r>
            <w:proofErr w:type="spellEnd"/>
            <w:r>
              <w:t xml:space="preserve"> Дмитрий Васильевич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начальник отдела по информатизации и кадровому обеспечению Управления делами Администрации Томского района, заместитель председателя комиссии;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</w:pPr>
            <w:r>
              <w:t>Новосельцева Маргарита Владимировна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главный специалист по кадровым вопросам отдела по информатизации и кадровому обеспечению Управления делами Администрации Томского района, секретарь комиссии;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proofErr w:type="spellStart"/>
            <w:r>
              <w:t>Ведрова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председатель комитета правового обеспечения Управления земельно-имущественных отношений Администрации Томского района;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proofErr w:type="spellStart"/>
            <w:r>
              <w:t>Гекендорф</w:t>
            </w:r>
            <w:proofErr w:type="spellEnd"/>
            <w:r>
              <w:t xml:space="preserve"> Ирина Викторовна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начальник Управления по экономической политике Администрации Томского района;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Ковалев Андрей Геннадьевич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 xml:space="preserve">- главный специалист по вопросам </w:t>
            </w:r>
            <w:r>
              <w:lastRenderedPageBreak/>
              <w:t>профилактики правонарушений Администрации Томского района;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lastRenderedPageBreak/>
              <w:t>Хабарова Татьяна Анатольевна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начальник организационно-правового отдела Управления делами Администрации Томского района;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заместитель Главы Томского района - руководитель соответствующего структурного подразделения Администрации Томского района, на замещение вакантной должности в котором проводится конкурс;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  <w:jc w:val="both"/>
            </w:pPr>
            <w:r>
              <w:t>- руководитель комитета (отдела) структурного подразделения Администрации Томского района, на замещение вакантной должности в котором проводится конкурс;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</w:pPr>
            <w:r>
              <w:t>- независимый эксперт;</w:t>
            </w:r>
          </w:p>
        </w:tc>
      </w:tr>
      <w:tr w:rsidR="00E23B6A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23B6A" w:rsidRDefault="00E23B6A">
            <w:pPr>
              <w:pStyle w:val="ConsPlusNormal"/>
            </w:pPr>
            <w:r>
              <w:t>- независимый эксперт.</w:t>
            </w:r>
          </w:p>
        </w:tc>
      </w:tr>
    </w:tbl>
    <w:p w:rsidR="00E23B6A" w:rsidRDefault="00E23B6A">
      <w:pPr>
        <w:pStyle w:val="ConsPlusNormal"/>
        <w:jc w:val="both"/>
      </w:pPr>
    </w:p>
    <w:p w:rsidR="00E23B6A" w:rsidRDefault="00E23B6A">
      <w:pPr>
        <w:pStyle w:val="ConsPlusNormal"/>
        <w:jc w:val="both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  <w:jc w:val="right"/>
        <w:outlineLvl w:val="0"/>
      </w:pPr>
      <w:r>
        <w:t>Приложение 2</w:t>
      </w:r>
    </w:p>
    <w:p w:rsidR="00E23B6A" w:rsidRDefault="00E23B6A">
      <w:pPr>
        <w:pStyle w:val="ConsPlusNormal"/>
        <w:jc w:val="right"/>
      </w:pPr>
      <w:r>
        <w:t>к распоряжению</w:t>
      </w:r>
    </w:p>
    <w:p w:rsidR="00E23B6A" w:rsidRDefault="00E23B6A">
      <w:pPr>
        <w:pStyle w:val="ConsPlusNormal"/>
        <w:jc w:val="right"/>
      </w:pPr>
      <w:r>
        <w:t>Главы Томского района</w:t>
      </w:r>
    </w:p>
    <w:p w:rsidR="00E23B6A" w:rsidRDefault="00E23B6A">
      <w:pPr>
        <w:pStyle w:val="ConsPlusNormal"/>
        <w:jc w:val="right"/>
      </w:pPr>
      <w:r>
        <w:t>(Главы Администрации)</w:t>
      </w:r>
    </w:p>
    <w:p w:rsidR="00E23B6A" w:rsidRDefault="00E23B6A">
      <w:pPr>
        <w:pStyle w:val="ConsPlusNormal"/>
        <w:jc w:val="right"/>
      </w:pPr>
      <w:r>
        <w:t>от 03.07.2008 N 224-П</w:t>
      </w:r>
    </w:p>
    <w:p w:rsidR="00E23B6A" w:rsidRDefault="00E23B6A">
      <w:pPr>
        <w:pStyle w:val="ConsPlusNormal"/>
        <w:jc w:val="center"/>
      </w:pPr>
    </w:p>
    <w:p w:rsidR="00E23B6A" w:rsidRDefault="00E23B6A">
      <w:pPr>
        <w:pStyle w:val="ConsPlusTitle"/>
        <w:jc w:val="center"/>
      </w:pPr>
      <w:bookmarkStart w:id="1" w:name="P82"/>
      <w:bookmarkEnd w:id="1"/>
      <w:r>
        <w:t>ПОЛОЖЕНИЕ</w:t>
      </w:r>
    </w:p>
    <w:p w:rsidR="00E23B6A" w:rsidRDefault="00E23B6A">
      <w:pPr>
        <w:pStyle w:val="ConsPlusTitle"/>
        <w:jc w:val="center"/>
      </w:pPr>
      <w:r>
        <w:t>О КОНКУРСНОЙ КОМИССИИ АДМИНИСТРАЦИИ ТОМСКОГО РАЙОНА ПО</w:t>
      </w:r>
    </w:p>
    <w:p w:rsidR="00E23B6A" w:rsidRDefault="00E23B6A">
      <w:pPr>
        <w:pStyle w:val="ConsPlusTitle"/>
        <w:jc w:val="center"/>
      </w:pPr>
      <w:r>
        <w:t>ПРОВЕДЕНИЮ КОНКУРСОВ НА ЗАМЕЩЕНИЕ ВАКАНТНЫХ ДОЛЖНОСТЕЙ</w:t>
      </w:r>
    </w:p>
    <w:p w:rsidR="00E23B6A" w:rsidRDefault="00E23B6A">
      <w:pPr>
        <w:pStyle w:val="ConsPlusTitle"/>
        <w:jc w:val="center"/>
      </w:pPr>
      <w:r>
        <w:t>МУНИЦИПАЛЬНОЙ СЛУЖБЫ</w:t>
      </w:r>
    </w:p>
    <w:p w:rsidR="00E23B6A" w:rsidRDefault="00E23B6A">
      <w:pPr>
        <w:spacing w:after="1"/>
      </w:pPr>
    </w:p>
    <w:tbl>
      <w:tblPr>
        <w:tblW w:w="94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405"/>
      </w:tblGrid>
      <w:tr w:rsidR="00E23B6A">
        <w:trPr>
          <w:jc w:val="center"/>
        </w:trPr>
        <w:tc>
          <w:tcPr>
            <w:tcW w:w="93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</w:p>
          <w:p w:rsidR="00E23B6A" w:rsidRDefault="00E23B6A">
            <w:pPr>
              <w:pStyle w:val="ConsPlusNormal"/>
              <w:jc w:val="center"/>
            </w:pPr>
            <w:r>
              <w:rPr>
                <w:color w:val="392C69"/>
              </w:rPr>
              <w:t>от 20.05.2016 N 199-П)</w:t>
            </w:r>
          </w:p>
        </w:tc>
      </w:tr>
    </w:tbl>
    <w:p w:rsidR="00E23B6A" w:rsidRDefault="00E23B6A">
      <w:pPr>
        <w:pStyle w:val="ConsPlusNormal"/>
        <w:jc w:val="center"/>
      </w:pPr>
    </w:p>
    <w:p w:rsidR="00E23B6A" w:rsidRDefault="00E23B6A">
      <w:pPr>
        <w:pStyle w:val="ConsPlusNormal"/>
        <w:ind w:firstLine="540"/>
        <w:jc w:val="both"/>
      </w:pPr>
      <w:r>
        <w:t>1. Конкурсная комиссия Администрации Томского района по проведению конкурсов на замещение вакантных должностей муниципальной службы (далее - Комиссия) является коллегиальным органом.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2. Комиссия проводит конкурсы на замещение вакантных должностей муниципальной службы в Администрации Томского района, а также должностей руководителей органов Администрации Томского района, обладающих статусом юридического лица.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25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 xml:space="preserve">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27" w:history="1">
        <w:r>
          <w:rPr>
            <w:color w:val="0000FF"/>
          </w:rPr>
          <w:t>Законом</w:t>
        </w:r>
      </w:hyperlink>
      <w:r>
        <w:t xml:space="preserve"> Томской области от 11 сентября 2007 года N 198-ОЗ "О муниципальной службе в Томской области", иными правовыми актами, регулирующими вопросы прохождения муниципальной службы, а также настоящим Положением.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4. Состав Комиссии утверждается распоряжением Администрации Томского района.</w:t>
      </w:r>
    </w:p>
    <w:p w:rsidR="00E23B6A" w:rsidRDefault="00E23B6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20.05.2016 N 199-П)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5. Председатель Комиссии руководит деятельностью Комиссии и несет ответственность за выполнение возложенных на нее задач.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6. Комиссия проводит заседания по мере необходимости. Решения принимаются простым большинством голосов от числа присутствующих членов Комиссии. При равенстве голосов решающим является голос председателя Комиссии. Решения Комиссии оформляются протоколом.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7. Комиссия обязана: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1) обеспечить равные условия для кандидатов на замещение вакантных должностей муниципальной службы;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2) объективно оценить профессиональные и деловые качества кандидата на замещение вакантной должности муниципальной службы, определить победителя на замещение вакантной должности муниципальной службы (принять решение об отсутствии победителя) либо зачислить кандидата в кадровый резерв Администрации Томского района.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8. Комиссия вправе: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1) заслушивать в пределах своей компетенции кандидатов на замещение вакантных должностей муниципальной службы в Администрации Томского района, а также должностей руководителей органов Администрации Томского района, обладающих статусом юридического лица;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2) в установленном действующим законодательством порядке запрашивать необходимые материалы и информацию в структурных подразделениях (комитетах, отделах) Администрации Томского района, в органах Администрации Томского района, органах местного самоуправления сельских поселений и организациях;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3) в установленном порядке использовать различные методы оценки профессиональных и личностных качеств кандидата на замещение вакантных должностей муниципальной службы в Администрации Томского района, а также должностей руководителей органов Администрации Томского района, обладающих статусом юридического лица;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4) выбирать форму проведения конкурса: с непосредственным участием кандидата на замещение вакантной должности муниципальной службы или в форме проведения конкурса документов.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9. Решение Комиссии доводится до сведения кандидатов непосредственно после итогов голосования. В случае если Комиссия принимает решение при проведении конкурса документов, то соответствующее решение доводится до сведения кандидатов в течение двух недель со дня его завершения.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 xml:space="preserve">10. По результатам проведения Конкурса может быть издано распоряжение Администрации </w:t>
      </w:r>
      <w:r>
        <w:lastRenderedPageBreak/>
        <w:t>Томского района о назначении кандидата на вакантную должность муниципальной службы, зачислении кандидата в кадровый резерв либо заключен договор о целевом обучении с обязательством последующего прохождения муниципальной службы.</w:t>
      </w:r>
    </w:p>
    <w:p w:rsidR="00E23B6A" w:rsidRDefault="00E23B6A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Администрации Томского района от 20.05.2016 N 199-П)</w:t>
      </w:r>
    </w:p>
    <w:p w:rsidR="00E23B6A" w:rsidRDefault="00E23B6A">
      <w:pPr>
        <w:pStyle w:val="ConsPlusNormal"/>
        <w:spacing w:before="220"/>
        <w:ind w:firstLine="540"/>
        <w:jc w:val="both"/>
      </w:pPr>
      <w:r>
        <w:t>11. Организационно-техническое, правовое обеспечение деятельности Комиссии осуществляет Управление делами Администрации Томского района.</w:t>
      </w:r>
    </w:p>
    <w:p w:rsidR="00E23B6A" w:rsidRDefault="00E23B6A">
      <w:pPr>
        <w:pStyle w:val="ConsPlusNormal"/>
      </w:pPr>
    </w:p>
    <w:p w:rsidR="00E23B6A" w:rsidRDefault="00E23B6A">
      <w:pPr>
        <w:pStyle w:val="ConsPlusNormal"/>
      </w:pPr>
    </w:p>
    <w:p w:rsidR="00E23B6A" w:rsidRDefault="00E23B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>
      <w:bookmarkStart w:id="2" w:name="_GoBack"/>
      <w:bookmarkEnd w:id="2"/>
    </w:p>
    <w:sectPr w:rsidR="00D55A3B" w:rsidSect="0093228A">
      <w:pgSz w:w="12240" w:h="15840" w:code="1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E23B6A"/>
    <w:rsid w:val="0009398F"/>
    <w:rsid w:val="0033027F"/>
    <w:rsid w:val="00395307"/>
    <w:rsid w:val="00D55A3B"/>
    <w:rsid w:val="00E23B6A"/>
    <w:rsid w:val="00FF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B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2A8089513EC241891EFE836D7F86676CD2437AB99147E0EA2DC885168E217D9053592BE10E69DDA7204FE275E7BE15C20D9D63AC138CDAA000EE6G1J" TargetMode="External"/><Relationship Id="rId13" Type="http://schemas.openxmlformats.org/officeDocument/2006/relationships/hyperlink" Target="consultantplus://offline/ref=0BA2A8089513EC241891EFE836D7F86676CD2437A19216740FA2DC885168E217D9053592BE10E69DDA7205F1275E7BE15C20D9D63AC138CDAA000EE6G1J" TargetMode="External"/><Relationship Id="rId18" Type="http://schemas.openxmlformats.org/officeDocument/2006/relationships/hyperlink" Target="consultantplus://offline/ref=0BA2A8089513EC241891EFE836D7F86676CD2437AA961F7F05A2DC885168E217D9053592BE10E69DDA7204FF275E7BE15C20D9D63AC138CDAA000EE6G1J" TargetMode="External"/><Relationship Id="rId26" Type="http://schemas.openxmlformats.org/officeDocument/2006/relationships/hyperlink" Target="consultantplus://offline/ref=0BA2A8089513EC241891F1E520BBA66271C07F39A29B412159A48BD7016EB757990360D1FA1CE29BD12655BC790728A6172DD8CB26C139EDG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A2A8089513EC241891EFE836D7F86676CD2437A392157C0FA981825931EE15DE0A6A85B959EA9CDA7204F82A017EF44D78D6D727DF3BD0B6020C63ECGBJ" TargetMode="External"/><Relationship Id="rId7" Type="http://schemas.openxmlformats.org/officeDocument/2006/relationships/hyperlink" Target="consultantplus://offline/ref=0BA2A8089513EC241891EFE836D7F86676CD2437AA961F7F05A2DC885168E217D9053592BE10E69DDA7204FE275E7BE15C20D9D63AC138CDAA000EE6G1J" TargetMode="External"/><Relationship Id="rId12" Type="http://schemas.openxmlformats.org/officeDocument/2006/relationships/hyperlink" Target="consultantplus://offline/ref=0BA2A8089513EC241891F1E520BBA66271C07F39A29B412159A48BD7016EB757990360D1FA1CE29BD12655BC790728A6172DD8CB26C139EDG3J" TargetMode="External"/><Relationship Id="rId17" Type="http://schemas.openxmlformats.org/officeDocument/2006/relationships/hyperlink" Target="consultantplus://offline/ref=0BA2A8089513EC241891EFE836D7F86676CD2437AB99147E0EA2DC885168E217D9053592BE10E69DDA7204F1275E7BE15C20D9D63AC138CDAA000EE6G1J" TargetMode="External"/><Relationship Id="rId25" Type="http://schemas.openxmlformats.org/officeDocument/2006/relationships/hyperlink" Target="consultantplus://offline/ref=0BA2A8089513EC241891F1E520BBA66275CE7D3FA9C64B2900A889D00E31B250880363D2E41DE483D87206EFG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A2A8089513EC241891EFE836D7F86676CD2437AB9814740FA2DC885168E217D9053592BE10E69DDA7704F1275E7BE15C20D9D63AC138CDAA000EE6G1J" TargetMode="External"/><Relationship Id="rId20" Type="http://schemas.openxmlformats.org/officeDocument/2006/relationships/hyperlink" Target="consultantplus://offline/ref=0BA2A8089513EC241891EFE836D7F86676CD2437AA961F7F05A2DC885168E217D9053592BE10E69DDA7204F1275E7BE15C20D9D63AC138CDAA000EE6G1J" TargetMode="External"/><Relationship Id="rId29" Type="http://schemas.openxmlformats.org/officeDocument/2006/relationships/hyperlink" Target="consultantplus://offline/ref=0BA2A8089513EC241891EFE836D7F86676CD2437AB99147E0EA2DC885168E217D9053592BE10E69DDA7205FA275E7BE15C20D9D63AC138CDAA000EE6G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2A8089513EC241891EFE836D7F86676CD2437A498177F0BA2DC885168E217D9053592BE10E69DDA7204FE275E7BE15C20D9D63AC138CDAA000EE6G1J" TargetMode="External"/><Relationship Id="rId11" Type="http://schemas.openxmlformats.org/officeDocument/2006/relationships/hyperlink" Target="consultantplus://offline/ref=0BA2A8089513EC241891EFE836D7F86676CD2437A393167A0AAF81825931EE15DE0A6A85B959EA9CDA7204F82A017EF44D78D6D727DF3BD0B6020C63ECGBJ" TargetMode="External"/><Relationship Id="rId24" Type="http://schemas.openxmlformats.org/officeDocument/2006/relationships/hyperlink" Target="consultantplus://offline/ref=0BA2A8089513EC241891EFE836D7F86676CD2437AB99147E0EA2DC885168E217D9053592BE10E69DDA7205F9275E7BE15C20D9D63AC138CDAA000EE6G1J" TargetMode="External"/><Relationship Id="rId5" Type="http://schemas.openxmlformats.org/officeDocument/2006/relationships/hyperlink" Target="consultantplus://offline/ref=0BA2A8089513EC241891EFE836D7F86676CD2437A79111780BA2DC885168E217D9053592BE10E69DDA7204FE275E7BE15C20D9D63AC138CDAA000EE6G1J" TargetMode="External"/><Relationship Id="rId15" Type="http://schemas.openxmlformats.org/officeDocument/2006/relationships/hyperlink" Target="consultantplus://offline/ref=0BA2A8089513EC241891EFE836D7F86676CD2437AB99147E0EA2DC885168E217D9053592BE10E69DDA7204F0275E7BE15C20D9D63AC138CDAA000EE6G1J" TargetMode="External"/><Relationship Id="rId23" Type="http://schemas.openxmlformats.org/officeDocument/2006/relationships/hyperlink" Target="consultantplus://offline/ref=0BA2A8089513EC241891EFE836D7F86676CD2437A393167A0AAF81825931EE15DE0A6A85B959EA9CDA7204F82B017EF44D78D6D727DF3BD0B6020C63ECGBJ" TargetMode="External"/><Relationship Id="rId28" Type="http://schemas.openxmlformats.org/officeDocument/2006/relationships/hyperlink" Target="consultantplus://offline/ref=0BA2A8089513EC241891EFE836D7F86676CD2437AB99147E0EA2DC885168E217D9053592BE10E69DDA7205F9275E7BE15C20D9D63AC138CDAA000EE6G1J" TargetMode="External"/><Relationship Id="rId10" Type="http://schemas.openxmlformats.org/officeDocument/2006/relationships/hyperlink" Target="consultantplus://offline/ref=0BA2A8089513EC241891EFE836D7F86676CD2437A3921E780BAB81825931EE15DE0A6A85B959EA9CDA7204F82A017EF44D78D6D727DF3BD0B6020C63ECGBJ" TargetMode="External"/><Relationship Id="rId19" Type="http://schemas.openxmlformats.org/officeDocument/2006/relationships/hyperlink" Target="consultantplus://offline/ref=0BA2A8089513EC241891EFE836D7F86676CD2437A3921E780BAB81825931EE15DE0A6A85B959EA9CDA7204F82B017EF44D78D6D727DF3BD0B6020C63ECGB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BA2A8089513EC241891EFE836D7F86676CD2437A392157C0FA981825931EE15DE0A6A85B959EA9CDA7204F82A017EF44D78D6D727DF3BD0B6020C63ECGBJ" TargetMode="External"/><Relationship Id="rId14" Type="http://schemas.openxmlformats.org/officeDocument/2006/relationships/hyperlink" Target="consultantplus://offline/ref=0BA2A8089513EC241891EFE836D7F86676CD2437AB99147E0EA2DC885168E217D9053592BE10E69DDA7204FF275E7BE15C20D9D63AC138CDAA000EE6G1J" TargetMode="External"/><Relationship Id="rId22" Type="http://schemas.openxmlformats.org/officeDocument/2006/relationships/hyperlink" Target="consultantplus://offline/ref=0BA2A8089513EC241891EFE836D7F86676CD2437A3921E780BAB81825931EE15DE0A6A85B959EA9CDA7204F824017EF44D78D6D727DF3BD0B6020C63ECGBJ" TargetMode="External"/><Relationship Id="rId27" Type="http://schemas.openxmlformats.org/officeDocument/2006/relationships/hyperlink" Target="consultantplus://offline/ref=0BA2A8089513EC241891EFE836D7F86676CD2437A191147A09A2DC885168E217D9053580BE48EA9FD96C04FB32082AA7E0G9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Урушанова Маргарита</cp:lastModifiedBy>
  <cp:revision>2</cp:revision>
  <dcterms:created xsi:type="dcterms:W3CDTF">2020-03-23T09:14:00Z</dcterms:created>
  <dcterms:modified xsi:type="dcterms:W3CDTF">2020-03-23T09:14:00Z</dcterms:modified>
</cp:coreProperties>
</file>